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1011" w14:textId="691D9CAF" w:rsidR="00A13324" w:rsidRPr="004352F5" w:rsidRDefault="00A13324" w:rsidP="004352F5">
      <w:pPr>
        <w:spacing w:after="0" w:line="276" w:lineRule="auto"/>
        <w:jc w:val="center"/>
        <w:rPr>
          <w:rFonts w:cstheme="minorHAnsi"/>
          <w:b/>
        </w:rPr>
      </w:pPr>
      <w:r w:rsidRPr="004352F5">
        <w:rPr>
          <w:rFonts w:cstheme="minorHAnsi"/>
          <w:b/>
        </w:rPr>
        <w:t>RÁMCOV</w:t>
      </w:r>
      <w:r w:rsidR="00712C97">
        <w:rPr>
          <w:rFonts w:cstheme="minorHAnsi"/>
          <w:b/>
        </w:rPr>
        <w:t>Á</w:t>
      </w:r>
      <w:r w:rsidRPr="004352F5">
        <w:rPr>
          <w:rFonts w:cstheme="minorHAnsi"/>
          <w:b/>
        </w:rPr>
        <w:t xml:space="preserve"> SMLOUV</w:t>
      </w:r>
      <w:r w:rsidR="00712C97">
        <w:rPr>
          <w:rFonts w:cstheme="minorHAnsi"/>
          <w:b/>
        </w:rPr>
        <w:t>A</w:t>
      </w:r>
      <w:r w:rsidRPr="004352F5">
        <w:rPr>
          <w:rFonts w:cstheme="minorHAnsi"/>
          <w:b/>
        </w:rPr>
        <w:t xml:space="preserve"> O SPOLUPRÁCI</w:t>
      </w:r>
      <w:r w:rsidR="004858A9">
        <w:rPr>
          <w:rFonts w:cstheme="minorHAnsi"/>
          <w:b/>
        </w:rPr>
        <w:t xml:space="preserve"> NZU26</w:t>
      </w:r>
    </w:p>
    <w:p w14:paraId="1CE3862E" w14:textId="77777777" w:rsidR="00BE33A0" w:rsidRPr="004352F5" w:rsidRDefault="00BE33A0" w:rsidP="004352F5">
      <w:pPr>
        <w:spacing w:after="0" w:line="276" w:lineRule="auto"/>
        <w:jc w:val="center"/>
        <w:rPr>
          <w:rFonts w:cstheme="minorHAnsi"/>
          <w:b/>
        </w:rPr>
      </w:pPr>
    </w:p>
    <w:p w14:paraId="11C60D9E" w14:textId="77777777" w:rsidR="004352F5" w:rsidRPr="004352F5" w:rsidRDefault="004352F5" w:rsidP="004352F5">
      <w:pPr>
        <w:spacing w:after="0" w:line="276" w:lineRule="auto"/>
        <w:rPr>
          <w:rFonts w:cstheme="minorHAnsi"/>
          <w:b/>
          <w:i/>
          <w:iCs/>
        </w:rPr>
      </w:pPr>
      <w:r w:rsidRPr="004352F5">
        <w:rPr>
          <w:rFonts w:cstheme="minorHAnsi"/>
          <w:b/>
        </w:rPr>
        <w:t>Státní fond životního prostředí České republiky</w:t>
      </w:r>
    </w:p>
    <w:p w14:paraId="76051E4B" w14:textId="3E07D2F1" w:rsidR="004352F5" w:rsidRPr="004352F5" w:rsidRDefault="004352F5" w:rsidP="004352F5">
      <w:pPr>
        <w:spacing w:after="0" w:line="276" w:lineRule="auto"/>
        <w:rPr>
          <w:rFonts w:cstheme="minorHAnsi"/>
          <w:i/>
          <w:iCs/>
        </w:rPr>
      </w:pPr>
      <w:r w:rsidRPr="004352F5">
        <w:rPr>
          <w:rFonts w:cstheme="minorHAnsi"/>
        </w:rPr>
        <w:t xml:space="preserve">zřízený </w:t>
      </w:r>
      <w:r w:rsidR="00A6681A">
        <w:rPr>
          <w:rFonts w:cstheme="minorHAnsi"/>
        </w:rPr>
        <w:t>Z</w:t>
      </w:r>
      <w:r w:rsidRPr="004352F5">
        <w:rPr>
          <w:rFonts w:cstheme="minorHAnsi"/>
        </w:rPr>
        <w:t>ákonem č. 388/1991 Sb., o Státním fondu životního prostředí České republiky</w:t>
      </w:r>
    </w:p>
    <w:p w14:paraId="3D68106B" w14:textId="77777777" w:rsidR="004352F5" w:rsidRPr="004352F5" w:rsidRDefault="004352F5" w:rsidP="004352F5">
      <w:pPr>
        <w:spacing w:after="0" w:line="276" w:lineRule="auto"/>
        <w:rPr>
          <w:rFonts w:cstheme="minorHAnsi"/>
          <w:i/>
        </w:rPr>
      </w:pPr>
      <w:r w:rsidRPr="004352F5">
        <w:rPr>
          <w:rFonts w:cstheme="minorHAnsi"/>
        </w:rPr>
        <w:t>sídlo: Kaplanova 1931/1, 148 00 Praha 11 – Chodov</w:t>
      </w:r>
    </w:p>
    <w:p w14:paraId="5C4AA55F" w14:textId="77777777" w:rsidR="004352F5" w:rsidRPr="004352F5" w:rsidRDefault="004352F5" w:rsidP="004352F5">
      <w:pPr>
        <w:spacing w:after="0" w:line="276" w:lineRule="auto"/>
        <w:rPr>
          <w:rFonts w:cstheme="minorHAnsi"/>
          <w:i/>
          <w:iCs/>
        </w:rPr>
      </w:pPr>
      <w:r w:rsidRPr="004352F5">
        <w:rPr>
          <w:rFonts w:cstheme="minorHAnsi"/>
        </w:rPr>
        <w:t>korespondenční adresa: Olbrachtova 2006/9, 140 00 Praha 4 – Krč</w:t>
      </w:r>
    </w:p>
    <w:p w14:paraId="36B718CF" w14:textId="4210107B" w:rsidR="004352F5" w:rsidRPr="004352F5" w:rsidRDefault="004352F5" w:rsidP="004352F5">
      <w:pPr>
        <w:spacing w:after="0" w:line="276" w:lineRule="auto"/>
        <w:rPr>
          <w:rFonts w:cstheme="minorHAnsi"/>
          <w:i/>
          <w:iCs/>
        </w:rPr>
      </w:pPr>
      <w:r w:rsidRPr="004352F5">
        <w:rPr>
          <w:rFonts w:cstheme="minorHAnsi"/>
        </w:rPr>
        <w:t xml:space="preserve">zastoupený: Ing. Petrem Valdmanem, ředitelem </w:t>
      </w:r>
    </w:p>
    <w:p w14:paraId="293F9B3C" w14:textId="77777777" w:rsidR="004352F5" w:rsidRPr="004352F5" w:rsidRDefault="004352F5" w:rsidP="004352F5">
      <w:pPr>
        <w:spacing w:after="0" w:line="276" w:lineRule="auto"/>
        <w:rPr>
          <w:rFonts w:cstheme="minorHAnsi"/>
          <w:i/>
          <w:iCs/>
        </w:rPr>
      </w:pPr>
      <w:r w:rsidRPr="004352F5">
        <w:rPr>
          <w:rFonts w:cstheme="minorHAnsi"/>
        </w:rPr>
        <w:t>IČO: 00020729</w:t>
      </w:r>
    </w:p>
    <w:p w14:paraId="08332511" w14:textId="77777777" w:rsidR="004352F5" w:rsidRPr="004352F5" w:rsidRDefault="004352F5" w:rsidP="004352F5">
      <w:pPr>
        <w:spacing w:after="0" w:line="276" w:lineRule="auto"/>
        <w:rPr>
          <w:rFonts w:cstheme="minorHAnsi"/>
          <w:i/>
          <w:iCs/>
        </w:rPr>
      </w:pPr>
      <w:r w:rsidRPr="004352F5">
        <w:rPr>
          <w:rFonts w:cstheme="minorHAnsi"/>
        </w:rPr>
        <w:t>DIČ: není plátcem DPH</w:t>
      </w:r>
    </w:p>
    <w:p w14:paraId="2D21AF9B" w14:textId="7A9915AA" w:rsidR="004352F5" w:rsidRPr="004352F5" w:rsidRDefault="004352F5" w:rsidP="004352F5">
      <w:pPr>
        <w:spacing w:after="0" w:line="276" w:lineRule="auto"/>
        <w:rPr>
          <w:rFonts w:cstheme="minorHAnsi"/>
          <w:i/>
          <w:iCs/>
        </w:rPr>
      </w:pPr>
      <w:r w:rsidRPr="004352F5">
        <w:rPr>
          <w:rFonts w:cstheme="minorHAnsi"/>
        </w:rPr>
        <w:t>(dále jen „</w:t>
      </w:r>
      <w:r w:rsidR="00F76952">
        <w:rPr>
          <w:rFonts w:cstheme="minorHAnsi"/>
          <w:b/>
        </w:rPr>
        <w:t>SFŽP ČR</w:t>
      </w:r>
      <w:r w:rsidRPr="004352F5">
        <w:rPr>
          <w:rFonts w:cstheme="minorHAnsi"/>
        </w:rPr>
        <w:t>“)</w:t>
      </w:r>
    </w:p>
    <w:p w14:paraId="005A8A28" w14:textId="405B5824" w:rsidR="004352F5" w:rsidRPr="004352F5" w:rsidRDefault="004352F5" w:rsidP="004352F5">
      <w:pPr>
        <w:spacing w:after="0" w:line="276" w:lineRule="auto"/>
        <w:rPr>
          <w:rFonts w:cstheme="minorHAnsi"/>
          <w:i/>
          <w:iCs/>
        </w:rPr>
      </w:pPr>
      <w:r w:rsidRPr="004352F5">
        <w:rPr>
          <w:rFonts w:cstheme="minorHAnsi"/>
        </w:rPr>
        <w:t>na straně jedné</w:t>
      </w:r>
    </w:p>
    <w:p w14:paraId="1CCE549C" w14:textId="77777777" w:rsidR="004352F5" w:rsidRDefault="004352F5" w:rsidP="004352F5">
      <w:pPr>
        <w:spacing w:after="0" w:line="276" w:lineRule="auto"/>
        <w:rPr>
          <w:rFonts w:cstheme="minorHAnsi"/>
        </w:rPr>
      </w:pPr>
    </w:p>
    <w:p w14:paraId="2C72C087" w14:textId="3839CF31" w:rsidR="004352F5" w:rsidRPr="004352F5" w:rsidRDefault="004352F5" w:rsidP="004352F5">
      <w:pPr>
        <w:spacing w:after="0" w:line="276" w:lineRule="auto"/>
        <w:rPr>
          <w:rFonts w:cstheme="minorHAnsi"/>
          <w:i/>
        </w:rPr>
      </w:pPr>
      <w:r w:rsidRPr="004352F5">
        <w:rPr>
          <w:rFonts w:cstheme="minorHAnsi"/>
        </w:rPr>
        <w:t>a</w:t>
      </w:r>
    </w:p>
    <w:p w14:paraId="6FAE2109" w14:textId="77777777" w:rsidR="004352F5" w:rsidRDefault="004352F5" w:rsidP="004352F5">
      <w:pPr>
        <w:spacing w:after="0" w:line="276" w:lineRule="auto"/>
        <w:rPr>
          <w:rFonts w:cstheme="minorHAnsi"/>
          <w:b/>
          <w:highlight w:val="lightGray"/>
        </w:rPr>
      </w:pPr>
    </w:p>
    <w:p w14:paraId="0BFF0C15" w14:textId="709D6E77" w:rsidR="007D33DC" w:rsidRPr="00093477" w:rsidRDefault="00712C97" w:rsidP="007D33DC">
      <w:pPr>
        <w:spacing w:after="0" w:line="276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[</w:t>
      </w:r>
      <w:r w:rsidR="003116BE" w:rsidRPr="00115210">
        <w:rPr>
          <w:rFonts w:cstheme="minorHAnsi"/>
          <w:b/>
          <w:bCs/>
          <w:highlight w:val="yellow"/>
        </w:rPr>
        <w:t>X</w:t>
      </w:r>
      <w:r w:rsidR="00115210">
        <w:rPr>
          <w:rFonts w:cstheme="minorHAnsi"/>
          <w:b/>
          <w:bCs/>
          <w:highlight w:val="yellow"/>
        </w:rPr>
        <w:t>X</w:t>
      </w:r>
      <w:r w:rsidR="003116BE" w:rsidRPr="00115210">
        <w:rPr>
          <w:rFonts w:cstheme="minorHAnsi"/>
          <w:b/>
          <w:bCs/>
          <w:highlight w:val="yellow"/>
        </w:rPr>
        <w:t>XXX</w:t>
      </w:r>
      <w:r w:rsidR="00115210" w:rsidRPr="00CD7AC8">
        <w:rPr>
          <w:rFonts w:cstheme="minorHAnsi"/>
          <w:b/>
        </w:rPr>
        <w:t>]</w:t>
      </w:r>
    </w:p>
    <w:p w14:paraId="527F3AE0" w14:textId="28152CC1" w:rsidR="007D33DC" w:rsidRPr="00093477" w:rsidRDefault="007D33DC" w:rsidP="007D33DC">
      <w:pPr>
        <w:spacing w:after="0" w:line="276" w:lineRule="auto"/>
        <w:rPr>
          <w:rFonts w:cstheme="minorHAnsi"/>
          <w:bCs/>
          <w:i/>
        </w:rPr>
      </w:pPr>
      <w:r w:rsidRPr="00093477">
        <w:rPr>
          <w:rFonts w:cstheme="minorHAnsi"/>
          <w:bCs/>
        </w:rPr>
        <w:t>Zapsaný/á v obchodním rejstříku u Městského soudu v </w:t>
      </w:r>
      <w:r w:rsidR="00712C97">
        <w:rPr>
          <w:rFonts w:cstheme="minorHAnsi"/>
          <w:bCs/>
        </w:rPr>
        <w:t>[</w:t>
      </w:r>
      <w:r w:rsidRPr="00712C97">
        <w:rPr>
          <w:rFonts w:cstheme="minorHAnsi"/>
          <w:bCs/>
          <w:highlight w:val="yellow"/>
        </w:rPr>
        <w:t xml:space="preserve">Praze, oddíl B, </w:t>
      </w:r>
      <w:r w:rsidRPr="00F95FF9">
        <w:rPr>
          <w:rFonts w:cstheme="minorHAnsi"/>
          <w:bCs/>
          <w:highlight w:val="yellow"/>
        </w:rPr>
        <w:t xml:space="preserve">vložka </w:t>
      </w:r>
      <w:r w:rsidR="00F95FF9" w:rsidRPr="00F95FF9">
        <w:rPr>
          <w:rFonts w:cstheme="minorHAnsi"/>
          <w:bCs/>
          <w:highlight w:val="yellow"/>
        </w:rPr>
        <w:t>XXXXX</w:t>
      </w:r>
      <w:r w:rsidR="00712C97">
        <w:rPr>
          <w:rFonts w:cstheme="minorHAnsi"/>
          <w:bCs/>
        </w:rPr>
        <w:t>]</w:t>
      </w:r>
    </w:p>
    <w:p w14:paraId="76027485" w14:textId="5D25D280" w:rsidR="007D33DC" w:rsidRPr="00093477" w:rsidRDefault="007D33DC" w:rsidP="007D33DC">
      <w:pPr>
        <w:spacing w:after="0" w:line="276" w:lineRule="auto"/>
        <w:rPr>
          <w:rFonts w:cstheme="minorHAnsi"/>
          <w:bCs/>
        </w:rPr>
      </w:pPr>
      <w:r w:rsidRPr="00093477">
        <w:rPr>
          <w:rFonts w:cstheme="minorHAnsi"/>
          <w:bCs/>
        </w:rPr>
        <w:t xml:space="preserve">Sídlo/místo podnikání: </w:t>
      </w:r>
      <w:r w:rsidR="00712C97">
        <w:rPr>
          <w:rFonts w:cstheme="minorHAnsi"/>
          <w:bCs/>
        </w:rPr>
        <w:t>[</w:t>
      </w:r>
      <w:r w:rsidR="00466F45">
        <w:rPr>
          <w:rFonts w:cstheme="minorHAnsi"/>
          <w:bCs/>
          <w:highlight w:val="yellow"/>
        </w:rPr>
        <w:t>XXXXXX</w:t>
      </w:r>
      <w:r w:rsidRPr="00712C97">
        <w:rPr>
          <w:rFonts w:cstheme="minorHAnsi"/>
          <w:bCs/>
          <w:highlight w:val="yellow"/>
        </w:rPr>
        <w:t xml:space="preserve">, </w:t>
      </w:r>
      <w:r w:rsidR="00466F45">
        <w:rPr>
          <w:rFonts w:cstheme="minorHAnsi"/>
          <w:bCs/>
          <w:highlight w:val="yellow"/>
        </w:rPr>
        <w:t>XXXX</w:t>
      </w:r>
      <w:r w:rsidRPr="00712C97">
        <w:rPr>
          <w:rFonts w:cstheme="minorHAnsi"/>
          <w:bCs/>
          <w:highlight w:val="yellow"/>
        </w:rPr>
        <w:t xml:space="preserve">, </w:t>
      </w:r>
      <w:r w:rsidR="00466F45" w:rsidRPr="00466F45">
        <w:rPr>
          <w:rFonts w:cstheme="minorHAnsi"/>
          <w:bCs/>
          <w:highlight w:val="yellow"/>
        </w:rPr>
        <w:t>XXXXXXX</w:t>
      </w:r>
      <w:r w:rsidR="00712C97">
        <w:rPr>
          <w:rFonts w:cstheme="minorHAnsi"/>
          <w:bCs/>
        </w:rPr>
        <w:t>]</w:t>
      </w:r>
    </w:p>
    <w:p w14:paraId="573D07A7" w14:textId="6FB6391A" w:rsidR="007D33DC" w:rsidRPr="00093477" w:rsidRDefault="007D33DC" w:rsidP="007D33DC">
      <w:pPr>
        <w:spacing w:after="0" w:line="276" w:lineRule="auto"/>
        <w:rPr>
          <w:rFonts w:cstheme="minorHAnsi"/>
          <w:bCs/>
        </w:rPr>
      </w:pPr>
      <w:r w:rsidRPr="00093477">
        <w:rPr>
          <w:rFonts w:cstheme="minorHAnsi"/>
          <w:bCs/>
        </w:rPr>
        <w:t xml:space="preserve">zastoupená: </w:t>
      </w:r>
      <w:r w:rsidRPr="00093477">
        <w:rPr>
          <w:rFonts w:cstheme="minorHAnsi"/>
          <w:bCs/>
        </w:rPr>
        <w:tab/>
      </w:r>
      <w:r w:rsidR="00712C97">
        <w:rPr>
          <w:rFonts w:cstheme="minorHAnsi"/>
          <w:bCs/>
        </w:rPr>
        <w:t>[</w:t>
      </w:r>
      <w:r w:rsidR="00D77720">
        <w:rPr>
          <w:rFonts w:cstheme="minorHAnsi"/>
          <w:bCs/>
          <w:highlight w:val="yellow"/>
        </w:rPr>
        <w:t>XXXXXXX</w:t>
      </w:r>
      <w:r w:rsidRPr="00953B47">
        <w:rPr>
          <w:rFonts w:cstheme="minorHAnsi"/>
          <w:bCs/>
          <w:highlight w:val="yellow"/>
        </w:rPr>
        <w:t>, předsedou představenstva</w:t>
      </w:r>
      <w:r w:rsidR="00712C97">
        <w:rPr>
          <w:rFonts w:cstheme="minorHAnsi"/>
          <w:bCs/>
        </w:rPr>
        <w:t>]</w:t>
      </w:r>
      <w:r w:rsidRPr="00093477">
        <w:rPr>
          <w:rFonts w:cstheme="minorHAnsi"/>
          <w:bCs/>
        </w:rPr>
        <w:t xml:space="preserve">, </w:t>
      </w:r>
    </w:p>
    <w:p w14:paraId="5B5B7CE4" w14:textId="00C9ABBA" w:rsidR="007D33DC" w:rsidRPr="00093477" w:rsidRDefault="00712C97" w:rsidP="009D6D52">
      <w:pPr>
        <w:spacing w:after="0" w:line="276" w:lineRule="auto"/>
        <w:ind w:left="708" w:firstLine="708"/>
        <w:rPr>
          <w:rFonts w:cstheme="minorHAnsi"/>
          <w:bCs/>
          <w:i/>
        </w:rPr>
      </w:pPr>
      <w:r>
        <w:rPr>
          <w:rFonts w:cstheme="minorHAnsi"/>
          <w:bCs/>
          <w:highlight w:val="yellow"/>
        </w:rPr>
        <w:t>[</w:t>
      </w:r>
      <w:r w:rsidR="00D77720">
        <w:rPr>
          <w:rFonts w:cstheme="minorHAnsi"/>
          <w:bCs/>
          <w:highlight w:val="yellow"/>
        </w:rPr>
        <w:t>XXXXXX</w:t>
      </w:r>
      <w:r w:rsidR="007D33DC" w:rsidRPr="00712C97">
        <w:rPr>
          <w:rFonts w:cstheme="minorHAnsi"/>
          <w:bCs/>
          <w:highlight w:val="yellow"/>
        </w:rPr>
        <w:t>, člen</w:t>
      </w:r>
      <w:r w:rsidR="008D13EF" w:rsidRPr="00712C97">
        <w:rPr>
          <w:rFonts w:cstheme="minorHAnsi"/>
          <w:bCs/>
          <w:highlight w:val="yellow"/>
        </w:rPr>
        <w:t>em</w:t>
      </w:r>
      <w:r w:rsidR="007D33DC" w:rsidRPr="00712C97">
        <w:rPr>
          <w:rFonts w:cstheme="minorHAnsi"/>
          <w:bCs/>
          <w:highlight w:val="yellow"/>
        </w:rPr>
        <w:t xml:space="preserve"> představenstva</w:t>
      </w:r>
      <w:r>
        <w:rPr>
          <w:rFonts w:cstheme="minorHAnsi"/>
          <w:bCs/>
        </w:rPr>
        <w:t>]</w:t>
      </w:r>
    </w:p>
    <w:p w14:paraId="5FD30DE5" w14:textId="2D5AE948" w:rsidR="007D33DC" w:rsidRPr="00093477" w:rsidRDefault="007D33DC" w:rsidP="007D33DC">
      <w:pPr>
        <w:spacing w:after="0" w:line="276" w:lineRule="auto"/>
        <w:rPr>
          <w:rFonts w:cstheme="minorHAnsi"/>
          <w:bCs/>
        </w:rPr>
      </w:pPr>
      <w:r w:rsidRPr="00093477">
        <w:rPr>
          <w:rFonts w:cstheme="minorHAnsi"/>
          <w:bCs/>
        </w:rPr>
        <w:t xml:space="preserve">IČO: </w:t>
      </w:r>
      <w:r w:rsidR="00712C97">
        <w:rPr>
          <w:rFonts w:cstheme="minorHAnsi"/>
          <w:bCs/>
        </w:rPr>
        <w:t>[</w:t>
      </w:r>
      <w:proofErr w:type="gramStart"/>
      <w:r w:rsidR="00D77720" w:rsidRPr="00466F45">
        <w:rPr>
          <w:rFonts w:cstheme="minorHAnsi"/>
          <w:bCs/>
          <w:highlight w:val="yellow"/>
        </w:rPr>
        <w:t>XXXXXXX</w:t>
      </w:r>
      <w:r w:rsidRPr="00093477">
        <w:rPr>
          <w:rFonts w:cstheme="minorHAnsi"/>
          <w:bCs/>
        </w:rPr>
        <w:t xml:space="preserve"> </w:t>
      </w:r>
      <w:r w:rsidR="00712C97">
        <w:rPr>
          <w:rFonts w:cstheme="minorHAnsi"/>
          <w:bCs/>
        </w:rPr>
        <w:t>]</w:t>
      </w:r>
      <w:proofErr w:type="gramEnd"/>
    </w:p>
    <w:p w14:paraId="3EC8E694" w14:textId="4CC48766" w:rsidR="007D33DC" w:rsidRPr="00093477" w:rsidRDefault="007D33DC" w:rsidP="007D33DC">
      <w:pPr>
        <w:spacing w:after="0" w:line="276" w:lineRule="auto"/>
        <w:rPr>
          <w:rFonts w:cstheme="minorHAnsi"/>
          <w:bCs/>
        </w:rPr>
      </w:pPr>
      <w:r w:rsidRPr="00093477">
        <w:rPr>
          <w:rFonts w:cstheme="minorHAnsi"/>
          <w:bCs/>
        </w:rPr>
        <w:t xml:space="preserve">DIČ: </w:t>
      </w:r>
      <w:r w:rsidR="00712C97">
        <w:rPr>
          <w:rFonts w:cstheme="minorHAnsi"/>
          <w:bCs/>
        </w:rPr>
        <w:t>[</w:t>
      </w:r>
      <w:r w:rsidRPr="00712C97">
        <w:rPr>
          <w:rFonts w:cstheme="minorHAnsi"/>
          <w:bCs/>
          <w:highlight w:val="yellow"/>
        </w:rPr>
        <w:t>CZ</w:t>
      </w:r>
      <w:r w:rsidR="00D77720" w:rsidRPr="00466F45">
        <w:rPr>
          <w:rFonts w:cstheme="minorHAnsi"/>
          <w:bCs/>
          <w:highlight w:val="yellow"/>
        </w:rPr>
        <w:t>XXXXXXXXXX</w:t>
      </w:r>
      <w:r w:rsidR="00712C97">
        <w:rPr>
          <w:rFonts w:cstheme="minorHAnsi"/>
          <w:bCs/>
        </w:rPr>
        <w:t>]</w:t>
      </w:r>
    </w:p>
    <w:p w14:paraId="528EBD99" w14:textId="77777777" w:rsidR="004352F5" w:rsidRPr="004352F5" w:rsidRDefault="004352F5" w:rsidP="004352F5">
      <w:pPr>
        <w:spacing w:after="0" w:line="276" w:lineRule="auto"/>
        <w:rPr>
          <w:rFonts w:cstheme="minorHAnsi"/>
          <w:i/>
        </w:rPr>
      </w:pPr>
    </w:p>
    <w:p w14:paraId="490C83E7" w14:textId="5DE10D06" w:rsidR="004352F5" w:rsidRPr="004352F5" w:rsidRDefault="004352F5" w:rsidP="004352F5">
      <w:pPr>
        <w:spacing w:after="0" w:line="276" w:lineRule="auto"/>
        <w:rPr>
          <w:rFonts w:cstheme="minorHAnsi"/>
          <w:i/>
        </w:rPr>
      </w:pPr>
      <w:r w:rsidRPr="004352F5">
        <w:rPr>
          <w:rFonts w:cstheme="minorHAnsi"/>
        </w:rPr>
        <w:t>(dále jen „</w:t>
      </w:r>
      <w:r w:rsidR="00F76952">
        <w:rPr>
          <w:rFonts w:cstheme="minorHAnsi"/>
          <w:b/>
        </w:rPr>
        <w:t>Finanční instituce</w:t>
      </w:r>
      <w:r w:rsidRPr="004352F5">
        <w:rPr>
          <w:rFonts w:cstheme="minorHAnsi"/>
        </w:rPr>
        <w:t>“)</w:t>
      </w:r>
    </w:p>
    <w:p w14:paraId="002D0F49" w14:textId="77777777" w:rsidR="004352F5" w:rsidRPr="004352F5" w:rsidRDefault="004352F5" w:rsidP="004352F5">
      <w:pPr>
        <w:spacing w:after="0" w:line="276" w:lineRule="auto"/>
        <w:rPr>
          <w:rFonts w:cstheme="minorHAnsi"/>
          <w:b/>
          <w:i/>
          <w:iCs/>
        </w:rPr>
      </w:pPr>
      <w:r w:rsidRPr="004352F5">
        <w:rPr>
          <w:rFonts w:cstheme="minorHAnsi"/>
        </w:rPr>
        <w:t>na straně druhé</w:t>
      </w:r>
    </w:p>
    <w:p w14:paraId="5BB0193E" w14:textId="77777777" w:rsidR="004352F5" w:rsidRPr="004352F5" w:rsidRDefault="004352F5" w:rsidP="004352F5">
      <w:pPr>
        <w:spacing w:after="0" w:line="276" w:lineRule="auto"/>
        <w:rPr>
          <w:rFonts w:cstheme="minorHAnsi"/>
          <w:i/>
          <w:iCs/>
        </w:rPr>
      </w:pPr>
    </w:p>
    <w:p w14:paraId="0DC5426F" w14:textId="77777777" w:rsidR="004352F5" w:rsidRPr="004352F5" w:rsidRDefault="004352F5" w:rsidP="004352F5">
      <w:pPr>
        <w:spacing w:after="0" w:line="276" w:lineRule="auto"/>
        <w:jc w:val="both"/>
        <w:rPr>
          <w:rFonts w:cstheme="minorHAnsi"/>
          <w:i/>
          <w:iCs/>
        </w:rPr>
      </w:pPr>
      <w:r w:rsidRPr="004352F5">
        <w:rPr>
          <w:rFonts w:cstheme="minorHAnsi"/>
        </w:rPr>
        <w:t>(dále společně též „</w:t>
      </w:r>
      <w:r w:rsidRPr="004352F5">
        <w:rPr>
          <w:rFonts w:cstheme="minorHAnsi"/>
          <w:b/>
        </w:rPr>
        <w:t>strany</w:t>
      </w:r>
      <w:r w:rsidRPr="004352F5">
        <w:rPr>
          <w:rFonts w:cstheme="minorHAnsi"/>
        </w:rPr>
        <w:t>“, nebo samostatně „</w:t>
      </w:r>
      <w:r w:rsidRPr="004352F5">
        <w:rPr>
          <w:rFonts w:cstheme="minorHAnsi"/>
          <w:b/>
        </w:rPr>
        <w:t>strana“</w:t>
      </w:r>
      <w:r w:rsidRPr="004352F5">
        <w:rPr>
          <w:rFonts w:cstheme="minorHAnsi"/>
        </w:rPr>
        <w:t>)</w:t>
      </w:r>
    </w:p>
    <w:p w14:paraId="452107E7" w14:textId="3AEAB557" w:rsidR="00BA16D9" w:rsidRDefault="00BA16D9" w:rsidP="004352F5">
      <w:pPr>
        <w:spacing w:after="0" w:line="276" w:lineRule="auto"/>
        <w:jc w:val="both"/>
        <w:rPr>
          <w:rFonts w:cstheme="minorHAnsi"/>
          <w:b/>
        </w:rPr>
      </w:pPr>
    </w:p>
    <w:p w14:paraId="2B71C3D1" w14:textId="3DA10CD0" w:rsidR="00F73D48" w:rsidRDefault="00F73D48" w:rsidP="004352F5">
      <w:pPr>
        <w:spacing w:after="0" w:line="276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PREAMBULE A ÚČEL SMLOUVY</w:t>
      </w:r>
    </w:p>
    <w:p w14:paraId="40153EDE" w14:textId="77777777" w:rsidR="00F73D48" w:rsidRDefault="00F73D48" w:rsidP="004352F5">
      <w:pPr>
        <w:spacing w:after="0" w:line="276" w:lineRule="auto"/>
        <w:jc w:val="both"/>
        <w:rPr>
          <w:rFonts w:cstheme="minorHAnsi"/>
          <w:bCs/>
          <w:u w:val="single"/>
        </w:rPr>
      </w:pPr>
    </w:p>
    <w:p w14:paraId="241364A3" w14:textId="667560F3" w:rsidR="00016C71" w:rsidRPr="00F73D48" w:rsidRDefault="00016C71" w:rsidP="004352F5">
      <w:pPr>
        <w:spacing w:after="0" w:line="276" w:lineRule="auto"/>
        <w:jc w:val="both"/>
        <w:rPr>
          <w:rFonts w:cstheme="minorHAnsi"/>
          <w:bCs/>
          <w:u w:val="single"/>
        </w:rPr>
      </w:pPr>
      <w:r w:rsidRPr="00F73D48">
        <w:rPr>
          <w:rFonts w:cstheme="minorHAnsi"/>
          <w:bCs/>
          <w:u w:val="single"/>
        </w:rPr>
        <w:t>VZHLEDEM K TOMU, ŽE:</w:t>
      </w:r>
    </w:p>
    <w:p w14:paraId="240F1F0D" w14:textId="1DBD792C" w:rsidR="000523F1" w:rsidRDefault="000523F1" w:rsidP="00F0209A">
      <w:pPr>
        <w:numPr>
          <w:ilvl w:val="0"/>
          <w:numId w:val="14"/>
        </w:numPr>
        <w:spacing w:before="120" w:after="0" w:line="240" w:lineRule="auto"/>
        <w:jc w:val="both"/>
        <w:rPr>
          <w:rFonts w:cstheme="minorHAnsi"/>
        </w:rPr>
      </w:pPr>
      <w:r w:rsidRPr="005C6D2E">
        <w:rPr>
          <w:rFonts w:cstheme="minorHAnsi"/>
        </w:rPr>
        <w:t>Ministerstvo životního prostředí (dále jen „</w:t>
      </w:r>
      <w:r w:rsidRPr="005C6D2E">
        <w:rPr>
          <w:rFonts w:cstheme="minorHAnsi"/>
          <w:b/>
          <w:bCs/>
        </w:rPr>
        <w:t>MŽP</w:t>
      </w:r>
      <w:r w:rsidRPr="005C6D2E">
        <w:rPr>
          <w:rFonts w:cstheme="minorHAnsi"/>
        </w:rPr>
        <w:t xml:space="preserve">“) vyhlásilo prostřednictvím </w:t>
      </w:r>
      <w:r w:rsidR="00CD7E00">
        <w:rPr>
          <w:rFonts w:cstheme="minorHAnsi"/>
        </w:rPr>
        <w:t>SFŽP ČR</w:t>
      </w:r>
      <w:r>
        <w:rPr>
          <w:rFonts w:cstheme="minorHAnsi"/>
        </w:rPr>
        <w:t xml:space="preserve">: </w:t>
      </w:r>
    </w:p>
    <w:p w14:paraId="3CED8B0C" w14:textId="59443676" w:rsidR="000523F1" w:rsidRDefault="000523F1" w:rsidP="00DF6DEF">
      <w:pPr>
        <w:pStyle w:val="Odstavecseseznamem"/>
        <w:numPr>
          <w:ilvl w:val="1"/>
          <w:numId w:val="14"/>
        </w:numPr>
        <w:spacing w:after="120" w:line="288" w:lineRule="auto"/>
        <w:jc w:val="both"/>
        <w:rPr>
          <w:rFonts w:ascii="Segoe UI" w:hAnsi="Segoe UI" w:cs="Segoe UI"/>
          <w:sz w:val="20"/>
          <w:szCs w:val="20"/>
        </w:rPr>
      </w:pPr>
      <w:r w:rsidRPr="00261ABD">
        <w:rPr>
          <w:rFonts w:ascii="Segoe UI" w:hAnsi="Segoe UI" w:cs="Segoe UI"/>
          <w:sz w:val="20"/>
          <w:szCs w:val="20"/>
        </w:rPr>
        <w:t>V</w:t>
      </w:r>
      <w:r>
        <w:rPr>
          <w:rFonts w:ascii="Segoe UI" w:hAnsi="Segoe UI" w:cs="Segoe UI"/>
          <w:sz w:val="20"/>
          <w:szCs w:val="20"/>
        </w:rPr>
        <w:t>ýzv</w:t>
      </w:r>
      <w:r w:rsidR="00B552E4">
        <w:rPr>
          <w:rFonts w:ascii="Segoe UI" w:hAnsi="Segoe UI" w:cs="Segoe UI"/>
          <w:sz w:val="20"/>
          <w:szCs w:val="20"/>
        </w:rPr>
        <w:t>u</w:t>
      </w:r>
      <w:r w:rsidRPr="00261ABD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261ABD">
        <w:rPr>
          <w:rFonts w:ascii="Segoe UI" w:hAnsi="Segoe UI" w:cs="Segoe UI"/>
          <w:sz w:val="20"/>
          <w:szCs w:val="20"/>
        </w:rPr>
        <w:t>HOUSE</w:t>
      </w:r>
      <w:r>
        <w:rPr>
          <w:rFonts w:ascii="Segoe UI" w:hAnsi="Segoe UI" w:cs="Segoe UI"/>
          <w:sz w:val="20"/>
          <w:szCs w:val="20"/>
        </w:rPr>
        <w:t>nerg</w:t>
      </w:r>
      <w:proofErr w:type="spellEnd"/>
      <w:r w:rsidRPr="00261ABD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č</w:t>
      </w:r>
      <w:r w:rsidRPr="00261ABD">
        <w:rPr>
          <w:rFonts w:ascii="Segoe UI" w:hAnsi="Segoe UI" w:cs="Segoe UI"/>
          <w:sz w:val="20"/>
          <w:szCs w:val="20"/>
        </w:rPr>
        <w:t xml:space="preserve">. 1/2026 </w:t>
      </w:r>
      <w:r>
        <w:rPr>
          <w:rFonts w:ascii="Segoe UI" w:hAnsi="Segoe UI" w:cs="Segoe UI"/>
          <w:sz w:val="20"/>
          <w:szCs w:val="20"/>
        </w:rPr>
        <w:t>k</w:t>
      </w:r>
      <w:r w:rsidRPr="00261ABD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financování</w:t>
      </w:r>
      <w:r w:rsidRPr="00261ABD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žádostí o</w:t>
      </w:r>
      <w:r w:rsidRPr="00261ABD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poskytnutí podpory</w:t>
      </w:r>
      <w:r w:rsidRPr="00261ABD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v rámci</w:t>
      </w:r>
      <w:r w:rsidRPr="00261ABD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programu</w:t>
      </w:r>
      <w:r w:rsidRPr="00261ABD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Nová zelená úsporám</w:t>
      </w:r>
      <w:r w:rsidRPr="00261ABD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Light</w:t>
      </w:r>
      <w:r w:rsidRPr="00261ABD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z prostředků Modernizačního fondu</w:t>
      </w:r>
      <w:r w:rsidR="0087685D">
        <w:rPr>
          <w:rFonts w:ascii="Segoe UI" w:hAnsi="Segoe UI" w:cs="Segoe UI"/>
          <w:sz w:val="20"/>
          <w:szCs w:val="20"/>
        </w:rPr>
        <w:t>;</w:t>
      </w:r>
    </w:p>
    <w:p w14:paraId="7FFC1310" w14:textId="32FAEC60" w:rsidR="000523F1" w:rsidRDefault="000523F1" w:rsidP="00DF6DEF">
      <w:pPr>
        <w:pStyle w:val="Odstavecseseznamem"/>
        <w:numPr>
          <w:ilvl w:val="1"/>
          <w:numId w:val="14"/>
        </w:numPr>
        <w:spacing w:after="120" w:line="288" w:lineRule="auto"/>
        <w:jc w:val="both"/>
        <w:rPr>
          <w:rFonts w:ascii="Segoe UI" w:hAnsi="Segoe UI" w:cs="Segoe UI"/>
          <w:sz w:val="20"/>
          <w:szCs w:val="20"/>
        </w:rPr>
      </w:pPr>
      <w:r w:rsidRPr="00DC6697">
        <w:rPr>
          <w:rFonts w:ascii="Segoe UI" w:hAnsi="Segoe UI" w:cs="Segoe UI"/>
          <w:sz w:val="20"/>
          <w:szCs w:val="20"/>
        </w:rPr>
        <w:t>Výzv</w:t>
      </w:r>
      <w:r w:rsidR="00B552E4">
        <w:rPr>
          <w:rFonts w:ascii="Segoe UI" w:hAnsi="Segoe UI" w:cs="Segoe UI"/>
          <w:sz w:val="20"/>
          <w:szCs w:val="20"/>
        </w:rPr>
        <w:t>u</w:t>
      </w:r>
      <w:r w:rsidRPr="00DC6697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DC6697">
        <w:rPr>
          <w:rFonts w:ascii="Segoe UI" w:hAnsi="Segoe UI" w:cs="Segoe UI"/>
          <w:sz w:val="20"/>
          <w:szCs w:val="20"/>
        </w:rPr>
        <w:t>HOUSEnerg</w:t>
      </w:r>
      <w:proofErr w:type="spellEnd"/>
      <w:r w:rsidR="00B84A75">
        <w:rPr>
          <w:rFonts w:ascii="Segoe UI" w:hAnsi="Segoe UI" w:cs="Segoe UI"/>
          <w:sz w:val="20"/>
          <w:szCs w:val="20"/>
        </w:rPr>
        <w:t xml:space="preserve"> </w:t>
      </w:r>
      <w:r w:rsidRPr="00DC6697">
        <w:rPr>
          <w:rFonts w:ascii="Segoe UI" w:hAnsi="Segoe UI" w:cs="Segoe UI"/>
          <w:sz w:val="20"/>
          <w:szCs w:val="20"/>
        </w:rPr>
        <w:t>č. 2/2026 k financování žádostí o poskytnutí podpory v rámci programu Nová zelená úsporám z prostředků Modernizačního fondu</w:t>
      </w:r>
    </w:p>
    <w:p w14:paraId="38731DFC" w14:textId="2F177BF3" w:rsidR="000523F1" w:rsidRDefault="000523F1" w:rsidP="00DF6DEF">
      <w:pPr>
        <w:spacing w:before="120" w:after="0" w:line="240" w:lineRule="auto"/>
        <w:ind w:left="708"/>
        <w:jc w:val="both"/>
        <w:rPr>
          <w:rFonts w:cstheme="minorHAnsi"/>
        </w:rPr>
      </w:pPr>
      <w:r w:rsidRPr="00DC6697">
        <w:rPr>
          <w:rFonts w:ascii="Segoe UI" w:hAnsi="Segoe UI" w:cs="Segoe UI"/>
          <w:sz w:val="20"/>
          <w:szCs w:val="20"/>
        </w:rPr>
        <w:t>(dále jen „</w:t>
      </w:r>
      <w:r w:rsidR="00F54691">
        <w:rPr>
          <w:rFonts w:ascii="Segoe UI" w:hAnsi="Segoe UI" w:cs="Segoe UI"/>
          <w:sz w:val="20"/>
          <w:szCs w:val="20"/>
        </w:rPr>
        <w:t>V</w:t>
      </w:r>
      <w:r w:rsidRPr="00DC6697">
        <w:rPr>
          <w:rFonts w:ascii="Segoe UI" w:hAnsi="Segoe UI" w:cs="Segoe UI"/>
          <w:sz w:val="20"/>
          <w:szCs w:val="20"/>
        </w:rPr>
        <w:t>ýzv</w:t>
      </w:r>
      <w:r>
        <w:rPr>
          <w:rFonts w:ascii="Segoe UI" w:hAnsi="Segoe UI" w:cs="Segoe UI"/>
          <w:sz w:val="20"/>
          <w:szCs w:val="20"/>
        </w:rPr>
        <w:t>y</w:t>
      </w:r>
      <w:r w:rsidRPr="00DC6697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DC6697">
        <w:rPr>
          <w:rFonts w:ascii="Segoe UI" w:hAnsi="Segoe UI" w:cs="Segoe UI"/>
          <w:sz w:val="20"/>
          <w:szCs w:val="20"/>
        </w:rPr>
        <w:t>HOUSE</w:t>
      </w:r>
      <w:r>
        <w:rPr>
          <w:rFonts w:ascii="Segoe UI" w:hAnsi="Segoe UI" w:cs="Segoe UI"/>
          <w:sz w:val="20"/>
          <w:szCs w:val="20"/>
        </w:rPr>
        <w:t>nerg</w:t>
      </w:r>
      <w:proofErr w:type="spellEnd"/>
      <w:r w:rsidRPr="00DC6697">
        <w:rPr>
          <w:rFonts w:ascii="Segoe UI" w:hAnsi="Segoe UI" w:cs="Segoe UI"/>
          <w:sz w:val="20"/>
          <w:szCs w:val="20"/>
        </w:rPr>
        <w:t>“)</w:t>
      </w:r>
      <w:r w:rsidR="007B7051">
        <w:rPr>
          <w:rFonts w:ascii="Segoe UI" w:hAnsi="Segoe UI" w:cs="Segoe UI"/>
          <w:sz w:val="20"/>
          <w:szCs w:val="20"/>
        </w:rPr>
        <w:t>.</w:t>
      </w:r>
    </w:p>
    <w:p w14:paraId="72FB94B9" w14:textId="03E938F1" w:rsidR="008866CC" w:rsidRPr="005C6D2E" w:rsidRDefault="004975B2" w:rsidP="00F0209A">
      <w:pPr>
        <w:numPr>
          <w:ilvl w:val="0"/>
          <w:numId w:val="14"/>
        </w:numPr>
        <w:spacing w:before="120" w:after="0" w:line="240" w:lineRule="auto"/>
        <w:jc w:val="both"/>
        <w:rPr>
          <w:rFonts w:cstheme="minorHAnsi"/>
        </w:rPr>
      </w:pPr>
      <w:r>
        <w:rPr>
          <w:rFonts w:cstheme="minorHAnsi"/>
        </w:rPr>
        <w:t>MŽP</w:t>
      </w:r>
      <w:r w:rsidR="00030E5D" w:rsidRPr="005C6D2E">
        <w:rPr>
          <w:rFonts w:cstheme="minorHAnsi"/>
        </w:rPr>
        <w:t xml:space="preserve"> </w:t>
      </w:r>
      <w:r w:rsidR="001A124F">
        <w:rPr>
          <w:rFonts w:cstheme="minorHAnsi"/>
        </w:rPr>
        <w:t xml:space="preserve">v návaznosti na </w:t>
      </w:r>
      <w:r w:rsidR="00AF4CB3">
        <w:rPr>
          <w:rFonts w:cstheme="minorHAnsi"/>
        </w:rPr>
        <w:t>V</w:t>
      </w:r>
      <w:r w:rsidR="001A124F">
        <w:rPr>
          <w:rFonts w:cstheme="minorHAnsi"/>
        </w:rPr>
        <w:t xml:space="preserve">ýzvy </w:t>
      </w:r>
      <w:proofErr w:type="spellStart"/>
      <w:r w:rsidR="001A124F">
        <w:rPr>
          <w:rFonts w:cstheme="minorHAnsi"/>
        </w:rPr>
        <w:t>HOUSEnerg</w:t>
      </w:r>
      <w:proofErr w:type="spellEnd"/>
      <w:r w:rsidR="00030E5D" w:rsidRPr="005C6D2E">
        <w:rPr>
          <w:rFonts w:cstheme="minorHAnsi"/>
        </w:rPr>
        <w:t xml:space="preserve"> vyhlásilo prostřednictvím </w:t>
      </w:r>
      <w:r w:rsidR="00AF4CB3" w:rsidRPr="00672413">
        <w:rPr>
          <w:rFonts w:cstheme="minorHAnsi"/>
        </w:rPr>
        <w:t>SFŽP</w:t>
      </w:r>
      <w:r w:rsidR="007745B7" w:rsidRPr="00672413">
        <w:rPr>
          <w:rFonts w:cstheme="minorHAnsi"/>
        </w:rPr>
        <w:t xml:space="preserve"> ČR</w:t>
      </w:r>
      <w:r w:rsidR="00030E5D" w:rsidRPr="005C6D2E">
        <w:rPr>
          <w:rFonts w:cstheme="minorHAnsi"/>
        </w:rPr>
        <w:t xml:space="preserve"> </w:t>
      </w:r>
      <w:r w:rsidR="001A124F">
        <w:rPr>
          <w:rFonts w:cstheme="minorHAnsi"/>
        </w:rPr>
        <w:t xml:space="preserve">návaznou </w:t>
      </w:r>
      <w:r w:rsidR="00B552E4">
        <w:rPr>
          <w:rFonts w:cstheme="minorHAnsi"/>
        </w:rPr>
        <w:t>v</w:t>
      </w:r>
      <w:r w:rsidR="00030E5D" w:rsidRPr="001D4A07">
        <w:rPr>
          <w:rFonts w:cstheme="minorHAnsi"/>
        </w:rPr>
        <w:t xml:space="preserve">ýzvu </w:t>
      </w:r>
      <w:r w:rsidR="00030E5D" w:rsidRPr="001D4A07">
        <w:rPr>
          <w:rFonts w:cstheme="minorHAnsi"/>
          <w:b/>
          <w:bCs/>
        </w:rPr>
        <w:t>č.</w:t>
      </w:r>
      <w:r>
        <w:rPr>
          <w:rFonts w:cstheme="minorHAnsi"/>
          <w:b/>
          <w:bCs/>
        </w:rPr>
        <w:t> </w:t>
      </w:r>
      <w:r w:rsidR="001A124F" w:rsidRPr="001A124F">
        <w:rPr>
          <w:rFonts w:cstheme="minorHAnsi"/>
          <w:b/>
          <w:bCs/>
        </w:rPr>
        <w:t xml:space="preserve">1/2026/NZÚ FN </w:t>
      </w:r>
      <w:r w:rsidR="00030E5D" w:rsidRPr="001D4A07">
        <w:rPr>
          <w:rFonts w:cstheme="minorHAnsi"/>
        </w:rPr>
        <w:t>k</w:t>
      </w:r>
      <w:r w:rsidR="0052425D">
        <w:rPr>
          <w:rFonts w:cstheme="minorHAnsi"/>
        </w:rPr>
        <w:t xml:space="preserve"> vyplácení </w:t>
      </w:r>
      <w:r>
        <w:rPr>
          <w:rFonts w:cstheme="minorHAnsi"/>
        </w:rPr>
        <w:t>k</w:t>
      </w:r>
      <w:r w:rsidR="0052425D">
        <w:rPr>
          <w:rFonts w:cstheme="minorHAnsi"/>
        </w:rPr>
        <w:t xml:space="preserve">ompenzací </w:t>
      </w:r>
      <w:r w:rsidR="00C13DC7">
        <w:t>F</w:t>
      </w:r>
      <w:r w:rsidR="0052425D">
        <w:t xml:space="preserve">inančním institucím, jakožto formy podpory Konečným příjemcům dle </w:t>
      </w:r>
      <w:r w:rsidR="00AF4CB3">
        <w:t>V</w:t>
      </w:r>
      <w:r w:rsidR="0052425D">
        <w:t xml:space="preserve">ýzev </w:t>
      </w:r>
      <w:proofErr w:type="spellStart"/>
      <w:r w:rsidR="0052425D">
        <w:t>H</w:t>
      </w:r>
      <w:r w:rsidR="0075181D">
        <w:t>OUSE</w:t>
      </w:r>
      <w:r w:rsidR="0052425D">
        <w:t>nerg</w:t>
      </w:r>
      <w:proofErr w:type="spellEnd"/>
      <w:r w:rsidR="0052425D">
        <w:t xml:space="preserve"> </w:t>
      </w:r>
      <w:r w:rsidR="00030E5D" w:rsidRPr="005C6D2E">
        <w:rPr>
          <w:rFonts w:cstheme="minorHAnsi"/>
        </w:rPr>
        <w:t>(dále jen „</w:t>
      </w:r>
      <w:r w:rsidR="00030E5D" w:rsidRPr="005C6D2E">
        <w:rPr>
          <w:rFonts w:cstheme="minorHAnsi"/>
          <w:b/>
          <w:bCs/>
        </w:rPr>
        <w:t>Výzva</w:t>
      </w:r>
      <w:r w:rsidR="00030E5D" w:rsidRPr="005C6D2E">
        <w:rPr>
          <w:rFonts w:cstheme="minorHAnsi"/>
        </w:rPr>
        <w:t>“)</w:t>
      </w:r>
      <w:r w:rsidR="007B7051">
        <w:rPr>
          <w:rFonts w:cstheme="minorHAnsi"/>
        </w:rPr>
        <w:t>.</w:t>
      </w:r>
    </w:p>
    <w:p w14:paraId="3A07B7B6" w14:textId="233D6F01" w:rsidR="005C3EC8" w:rsidRDefault="0075181D" w:rsidP="00D67577">
      <w:pPr>
        <w:numPr>
          <w:ilvl w:val="0"/>
          <w:numId w:val="14"/>
        </w:numPr>
        <w:spacing w:before="120" w:after="0" w:line="240" w:lineRule="auto"/>
        <w:jc w:val="both"/>
        <w:rPr>
          <w:rFonts w:cstheme="minorHAnsi"/>
        </w:rPr>
      </w:pPr>
      <w:r>
        <w:rPr>
          <w:rFonts w:cstheme="minorHAnsi"/>
        </w:rPr>
        <w:t>Fin</w:t>
      </w:r>
      <w:r w:rsidR="0087685D">
        <w:rPr>
          <w:rFonts w:cstheme="minorHAnsi"/>
        </w:rPr>
        <w:t>a</w:t>
      </w:r>
      <w:r>
        <w:rPr>
          <w:rFonts w:cstheme="minorHAnsi"/>
        </w:rPr>
        <w:t>nční instituc</w:t>
      </w:r>
      <w:r w:rsidR="0044447D">
        <w:rPr>
          <w:rFonts w:cstheme="minorHAnsi"/>
        </w:rPr>
        <w:t>e</w:t>
      </w:r>
      <w:r>
        <w:rPr>
          <w:rFonts w:cstheme="minorHAnsi"/>
        </w:rPr>
        <w:t xml:space="preserve"> ve smyslu Výzvy </w:t>
      </w:r>
      <w:r w:rsidR="0062024D">
        <w:rPr>
          <w:rFonts w:cstheme="minorHAnsi"/>
        </w:rPr>
        <w:t>je</w:t>
      </w:r>
      <w:r w:rsidR="0087685D">
        <w:rPr>
          <w:rFonts w:cstheme="minorHAnsi"/>
        </w:rPr>
        <w:t xml:space="preserve"> </w:t>
      </w:r>
      <w:r w:rsidR="005C3EC8">
        <w:rPr>
          <w:rFonts w:cstheme="minorHAnsi"/>
        </w:rPr>
        <w:t>oprávněným</w:t>
      </w:r>
      <w:r w:rsidR="008509F4">
        <w:rPr>
          <w:rFonts w:cstheme="minorHAnsi"/>
        </w:rPr>
        <w:t xml:space="preserve"> žadatelem</w:t>
      </w:r>
      <w:r w:rsidR="005C3EC8">
        <w:rPr>
          <w:rFonts w:cstheme="minorHAnsi"/>
        </w:rPr>
        <w:t xml:space="preserve"> </w:t>
      </w:r>
      <w:r>
        <w:rPr>
          <w:rFonts w:cstheme="minorHAnsi"/>
        </w:rPr>
        <w:t xml:space="preserve">o </w:t>
      </w:r>
      <w:r w:rsidR="001C6333">
        <w:rPr>
          <w:rFonts w:cstheme="minorHAnsi"/>
        </w:rPr>
        <w:t xml:space="preserve">vyplacení </w:t>
      </w:r>
      <w:r>
        <w:rPr>
          <w:rFonts w:cstheme="minorHAnsi"/>
        </w:rPr>
        <w:t>Kompenzac</w:t>
      </w:r>
      <w:r w:rsidR="001C6333">
        <w:rPr>
          <w:rFonts w:cstheme="minorHAnsi"/>
        </w:rPr>
        <w:t>e</w:t>
      </w:r>
      <w:r>
        <w:rPr>
          <w:rFonts w:cstheme="minorHAnsi"/>
        </w:rPr>
        <w:t xml:space="preserve"> </w:t>
      </w:r>
      <w:r w:rsidR="005C3EC8">
        <w:rPr>
          <w:rFonts w:cstheme="minorHAnsi"/>
        </w:rPr>
        <w:t>dle Výzvy</w:t>
      </w:r>
      <w:r w:rsidR="007B7051">
        <w:rPr>
          <w:rFonts w:cstheme="minorHAnsi"/>
        </w:rPr>
        <w:t>.</w:t>
      </w:r>
    </w:p>
    <w:p w14:paraId="594B6BD5" w14:textId="4EF0DD40" w:rsidR="00637F43" w:rsidRDefault="0062024D" w:rsidP="004D083E">
      <w:pPr>
        <w:numPr>
          <w:ilvl w:val="0"/>
          <w:numId w:val="14"/>
        </w:numPr>
        <w:spacing w:before="120" w:after="0"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SFŽP ČR</w:t>
      </w:r>
      <w:r w:rsidRPr="00DE4E8A">
        <w:rPr>
          <w:rFonts w:cstheme="minorHAnsi"/>
        </w:rPr>
        <w:t xml:space="preserve"> </w:t>
      </w:r>
      <w:r w:rsidR="004D083E" w:rsidRPr="00DE4E8A">
        <w:rPr>
          <w:rFonts w:cstheme="minorHAnsi"/>
        </w:rPr>
        <w:t xml:space="preserve">poskytuje </w:t>
      </w:r>
      <w:r w:rsidR="004D083E">
        <w:rPr>
          <w:rFonts w:cstheme="minorHAnsi"/>
        </w:rPr>
        <w:t xml:space="preserve">na základě Výzvy </w:t>
      </w:r>
      <w:r w:rsidR="00D00D6F">
        <w:rPr>
          <w:rFonts w:cstheme="minorHAnsi"/>
        </w:rPr>
        <w:t xml:space="preserve">Finančním institucím </w:t>
      </w:r>
      <w:r w:rsidR="00D934B3">
        <w:rPr>
          <w:rFonts w:cstheme="minorHAnsi"/>
        </w:rPr>
        <w:t xml:space="preserve">finanční prostředky z rozpočtu </w:t>
      </w:r>
      <w:r w:rsidR="00672413">
        <w:rPr>
          <w:rFonts w:cstheme="minorHAnsi"/>
        </w:rPr>
        <w:br/>
      </w:r>
      <w:r w:rsidR="00B109ED">
        <w:rPr>
          <w:rFonts w:cstheme="minorHAnsi"/>
        </w:rPr>
        <w:t xml:space="preserve">SFŽP ČR </w:t>
      </w:r>
      <w:r w:rsidR="008B4ADD">
        <w:rPr>
          <w:rFonts w:cstheme="minorHAnsi"/>
        </w:rPr>
        <w:t xml:space="preserve">na </w:t>
      </w:r>
      <w:r w:rsidR="008C6ACD">
        <w:rPr>
          <w:rFonts w:cstheme="minorHAnsi"/>
        </w:rPr>
        <w:t>jejich účet</w:t>
      </w:r>
      <w:r w:rsidR="00637F43">
        <w:rPr>
          <w:rFonts w:cstheme="minorHAnsi"/>
        </w:rPr>
        <w:t xml:space="preserve"> </w:t>
      </w:r>
      <w:r w:rsidR="004D083E" w:rsidRPr="00DE4E8A">
        <w:rPr>
          <w:rFonts w:cstheme="minorHAnsi"/>
        </w:rPr>
        <w:t xml:space="preserve">podle zákona </w:t>
      </w:r>
      <w:r w:rsidR="004D083E">
        <w:rPr>
          <w:rFonts w:cstheme="minorHAnsi"/>
        </w:rPr>
        <w:t>č.</w:t>
      </w:r>
      <w:r w:rsidR="00E76279">
        <w:rPr>
          <w:rFonts w:cstheme="minorHAnsi"/>
        </w:rPr>
        <w:t> </w:t>
      </w:r>
      <w:r w:rsidR="004D083E" w:rsidRPr="00DE4E8A">
        <w:rPr>
          <w:rFonts w:cstheme="minorHAnsi"/>
        </w:rPr>
        <w:t>388/1991 Sb.</w:t>
      </w:r>
      <w:r w:rsidR="004D083E">
        <w:rPr>
          <w:rFonts w:cstheme="minorHAnsi"/>
        </w:rPr>
        <w:t>,</w:t>
      </w:r>
      <w:r w:rsidR="004D083E" w:rsidRPr="00DE4E8A">
        <w:rPr>
          <w:rFonts w:cstheme="minorHAnsi"/>
        </w:rPr>
        <w:t xml:space="preserve"> o S</w:t>
      </w:r>
      <w:r w:rsidR="00637F43">
        <w:rPr>
          <w:rFonts w:cstheme="minorHAnsi"/>
        </w:rPr>
        <w:t>tátním fondu životního prostředí</w:t>
      </w:r>
      <w:r w:rsidR="004D083E" w:rsidRPr="00DE4E8A">
        <w:rPr>
          <w:rFonts w:cstheme="minorHAnsi"/>
        </w:rPr>
        <w:t xml:space="preserve"> ČR, </w:t>
      </w:r>
      <w:r w:rsidR="00672413">
        <w:rPr>
          <w:rFonts w:cstheme="minorHAnsi"/>
        </w:rPr>
        <w:br/>
      </w:r>
      <w:r w:rsidR="004D083E" w:rsidRPr="00DE4E8A">
        <w:rPr>
          <w:rFonts w:cstheme="minorHAnsi"/>
        </w:rPr>
        <w:t>v platném znění</w:t>
      </w:r>
      <w:r w:rsidR="002E6F70" w:rsidRPr="002E6F70">
        <w:rPr>
          <w:rFonts w:cstheme="minorHAnsi"/>
        </w:rPr>
        <w:t>, za účelem vyplacení Kompenzace podle Výzvy</w:t>
      </w:r>
      <w:r w:rsidR="004D083E" w:rsidRPr="00DE4E8A">
        <w:rPr>
          <w:rFonts w:cstheme="minorHAnsi"/>
        </w:rPr>
        <w:t>.</w:t>
      </w:r>
      <w:r w:rsidR="004D083E">
        <w:rPr>
          <w:rFonts w:cstheme="minorHAnsi"/>
        </w:rPr>
        <w:t xml:space="preserve"> </w:t>
      </w:r>
    </w:p>
    <w:p w14:paraId="10C5241B" w14:textId="17F8200C" w:rsidR="004D083E" w:rsidRDefault="00D934B3" w:rsidP="004D083E">
      <w:pPr>
        <w:numPr>
          <w:ilvl w:val="0"/>
          <w:numId w:val="14"/>
        </w:numPr>
        <w:spacing w:before="120"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Finanční prostředky </w:t>
      </w:r>
      <w:r w:rsidR="00F94713">
        <w:rPr>
          <w:rFonts w:cstheme="minorHAnsi"/>
        </w:rPr>
        <w:t>vyplácené Finančním institucím</w:t>
      </w:r>
      <w:r w:rsidRPr="00152C42">
        <w:rPr>
          <w:rFonts w:cstheme="minorHAnsi"/>
        </w:rPr>
        <w:t xml:space="preserve"> jsou</w:t>
      </w:r>
      <w:r w:rsidR="00062BD4" w:rsidRPr="00152C42">
        <w:rPr>
          <w:rFonts w:cstheme="minorHAnsi"/>
        </w:rPr>
        <w:t xml:space="preserve"> </w:t>
      </w:r>
      <w:r w:rsidRPr="00152C42">
        <w:rPr>
          <w:rFonts w:cstheme="minorHAnsi"/>
        </w:rPr>
        <w:t xml:space="preserve">poskytovány </w:t>
      </w:r>
      <w:r w:rsidR="004D083E" w:rsidRPr="00152C42">
        <w:rPr>
          <w:rFonts w:cstheme="minorHAnsi"/>
        </w:rPr>
        <w:t xml:space="preserve">na základě </w:t>
      </w:r>
      <w:r w:rsidR="00716E82" w:rsidRPr="00152C42">
        <w:rPr>
          <w:rFonts w:cstheme="minorHAnsi"/>
        </w:rPr>
        <w:t>S</w:t>
      </w:r>
      <w:r w:rsidR="004D083E" w:rsidRPr="00152C42">
        <w:rPr>
          <w:rFonts w:cstheme="minorHAnsi"/>
        </w:rPr>
        <w:t xml:space="preserve">měrnice MŽP č. </w:t>
      </w:r>
      <w:r w:rsidR="009F5087" w:rsidRPr="00152C42">
        <w:t>3/2021 o poskytování prostředků Modernizačního fondu ze Státního fondu životního prostředí ČR</w:t>
      </w:r>
      <w:r w:rsidR="004D083E" w:rsidRPr="00152C42">
        <w:rPr>
          <w:rFonts w:cstheme="minorHAnsi"/>
        </w:rPr>
        <w:t xml:space="preserve"> </w:t>
      </w:r>
      <w:r w:rsidR="008016BE" w:rsidRPr="00152C42">
        <w:rPr>
          <w:rFonts w:cstheme="minorHAnsi"/>
        </w:rPr>
        <w:t xml:space="preserve">a </w:t>
      </w:r>
      <w:r w:rsidR="00C97707" w:rsidRPr="00152C42">
        <w:rPr>
          <w:rFonts w:cstheme="minorHAnsi"/>
        </w:rPr>
        <w:t xml:space="preserve">na </w:t>
      </w:r>
      <w:r w:rsidR="008016BE" w:rsidRPr="00152C42">
        <w:rPr>
          <w:rFonts w:cstheme="minorHAnsi"/>
        </w:rPr>
        <w:t>případn</w:t>
      </w:r>
      <w:r w:rsidR="00C97707" w:rsidRPr="00152C42">
        <w:rPr>
          <w:rFonts w:cstheme="minorHAnsi"/>
        </w:rPr>
        <w:t>á</w:t>
      </w:r>
      <w:r w:rsidR="008016BE" w:rsidRPr="00152C42">
        <w:rPr>
          <w:rFonts w:cstheme="minorHAnsi"/>
        </w:rPr>
        <w:t xml:space="preserve"> porušení povinností při </w:t>
      </w:r>
      <w:r w:rsidR="001576A2">
        <w:rPr>
          <w:rFonts w:cstheme="minorHAnsi"/>
        </w:rPr>
        <w:t>vyplacení</w:t>
      </w:r>
      <w:r w:rsidR="001576A2" w:rsidRPr="00152C42">
        <w:rPr>
          <w:rFonts w:cstheme="minorHAnsi"/>
        </w:rPr>
        <w:t xml:space="preserve"> </w:t>
      </w:r>
      <w:r w:rsidR="00637F43" w:rsidRPr="00152C42">
        <w:rPr>
          <w:rFonts w:cstheme="minorHAnsi"/>
        </w:rPr>
        <w:t xml:space="preserve">nebo vrácení </w:t>
      </w:r>
      <w:r w:rsidRPr="00152C42">
        <w:rPr>
          <w:rFonts w:cstheme="minorHAnsi"/>
        </w:rPr>
        <w:t xml:space="preserve">těchto finančních prostředků </w:t>
      </w:r>
      <w:r w:rsidR="008016BE" w:rsidRPr="00152C42">
        <w:rPr>
          <w:rFonts w:cstheme="minorHAnsi"/>
        </w:rPr>
        <w:t xml:space="preserve">se </w:t>
      </w:r>
      <w:r w:rsidR="00BA428B" w:rsidRPr="00152C42">
        <w:rPr>
          <w:rFonts w:cstheme="minorHAnsi"/>
        </w:rPr>
        <w:t>použije</w:t>
      </w:r>
      <w:r w:rsidR="00BA428B" w:rsidRPr="00DE4E8A">
        <w:rPr>
          <w:rFonts w:cstheme="minorHAnsi"/>
        </w:rPr>
        <w:t xml:space="preserve"> </w:t>
      </w:r>
      <w:r w:rsidR="00BA428B">
        <w:rPr>
          <w:rFonts w:cstheme="minorHAnsi"/>
        </w:rPr>
        <w:t>z</w:t>
      </w:r>
      <w:r w:rsidR="00BA428B" w:rsidRPr="00DE4E8A">
        <w:rPr>
          <w:rFonts w:cstheme="minorHAnsi"/>
        </w:rPr>
        <w:t xml:space="preserve">ákon </w:t>
      </w:r>
      <w:r w:rsidR="008016BE">
        <w:rPr>
          <w:rFonts w:cstheme="minorHAnsi"/>
        </w:rPr>
        <w:t xml:space="preserve">č. </w:t>
      </w:r>
      <w:r w:rsidR="008016BE" w:rsidRPr="00DE4E8A">
        <w:rPr>
          <w:rFonts w:cstheme="minorHAnsi"/>
        </w:rPr>
        <w:t>218/2000 Sb.</w:t>
      </w:r>
      <w:r w:rsidR="008016BE">
        <w:rPr>
          <w:rFonts w:cstheme="minorHAnsi"/>
        </w:rPr>
        <w:t>,</w:t>
      </w:r>
      <w:r w:rsidR="008016BE" w:rsidRPr="00DE4E8A">
        <w:rPr>
          <w:rFonts w:cstheme="minorHAnsi"/>
        </w:rPr>
        <w:t xml:space="preserve"> </w:t>
      </w:r>
      <w:r w:rsidR="003F4F92" w:rsidRPr="003F4F92">
        <w:rPr>
          <w:rFonts w:cstheme="minorHAnsi"/>
        </w:rPr>
        <w:t>o rozpočtových pravidlech a</w:t>
      </w:r>
      <w:r w:rsidR="00E76279">
        <w:rPr>
          <w:rFonts w:cstheme="minorHAnsi"/>
        </w:rPr>
        <w:t> </w:t>
      </w:r>
      <w:r w:rsidR="003F4F92" w:rsidRPr="003F4F92">
        <w:rPr>
          <w:rFonts w:cstheme="minorHAnsi"/>
        </w:rPr>
        <w:t>o změně některých souvisejících zákonů (rozpočtová pravidla)</w:t>
      </w:r>
      <w:r w:rsidR="003F4F92">
        <w:rPr>
          <w:rFonts w:cstheme="minorHAnsi"/>
        </w:rPr>
        <w:t>,</w:t>
      </w:r>
      <w:r w:rsidR="008016BE" w:rsidRPr="00DE4E8A">
        <w:rPr>
          <w:rFonts w:cstheme="minorHAnsi"/>
        </w:rPr>
        <w:t xml:space="preserve"> v platném znění</w:t>
      </w:r>
      <w:r w:rsidR="00FC43EE">
        <w:rPr>
          <w:rFonts w:cstheme="minorHAnsi"/>
        </w:rPr>
        <w:t>.</w:t>
      </w:r>
    </w:p>
    <w:p w14:paraId="14546D7D" w14:textId="7276575A" w:rsidR="00F948A1" w:rsidRPr="00F92149" w:rsidRDefault="00613B27" w:rsidP="00CD3CF5">
      <w:pPr>
        <w:widowControl w:val="0"/>
        <w:numPr>
          <w:ilvl w:val="0"/>
          <w:numId w:val="14"/>
        </w:numPr>
        <w:spacing w:before="120" w:after="0" w:line="240" w:lineRule="auto"/>
        <w:ind w:left="714" w:hanging="357"/>
        <w:jc w:val="both"/>
        <w:rPr>
          <w:rFonts w:eastAsia="Calibri" w:cstheme="minorHAnsi"/>
        </w:rPr>
      </w:pPr>
      <w:bookmarkStart w:id="0" w:name="_Ref239690317"/>
      <w:r>
        <w:rPr>
          <w:rFonts w:eastAsia="Montserrat" w:cstheme="minorHAnsi"/>
        </w:rPr>
        <w:t xml:space="preserve">Finanční instituce </w:t>
      </w:r>
      <w:r w:rsidR="00F948A1">
        <w:rPr>
          <w:rFonts w:eastAsia="Montserrat" w:cstheme="minorHAnsi"/>
        </w:rPr>
        <w:t xml:space="preserve">má zájem </w:t>
      </w:r>
      <w:r w:rsidR="00C13DC7">
        <w:rPr>
          <w:rFonts w:eastAsia="Montserrat" w:cstheme="minorHAnsi"/>
        </w:rPr>
        <w:t xml:space="preserve">poskytovat úvěry Konečným příjemcům dle </w:t>
      </w:r>
      <w:r w:rsidR="001C6333">
        <w:rPr>
          <w:rFonts w:eastAsia="Montserrat" w:cstheme="minorHAnsi"/>
        </w:rPr>
        <w:t xml:space="preserve">Výzvy a </w:t>
      </w:r>
      <w:r w:rsidR="00AF4CB3">
        <w:rPr>
          <w:rFonts w:eastAsia="Montserrat" w:cstheme="minorHAnsi"/>
        </w:rPr>
        <w:t>V</w:t>
      </w:r>
      <w:r w:rsidR="00C13DC7">
        <w:rPr>
          <w:rFonts w:eastAsia="Montserrat" w:cstheme="minorHAnsi"/>
        </w:rPr>
        <w:t xml:space="preserve">ýzev </w:t>
      </w:r>
      <w:proofErr w:type="spellStart"/>
      <w:r w:rsidR="00C13DC7">
        <w:rPr>
          <w:rFonts w:eastAsia="Montserrat" w:cstheme="minorHAnsi"/>
        </w:rPr>
        <w:t>HOUSEnerg</w:t>
      </w:r>
      <w:proofErr w:type="spellEnd"/>
      <w:r w:rsidR="00C13DC7">
        <w:rPr>
          <w:rFonts w:eastAsia="Montserrat" w:cstheme="minorHAnsi"/>
        </w:rPr>
        <w:t xml:space="preserve"> a žádat o</w:t>
      </w:r>
      <w:r w:rsidR="004975B2">
        <w:rPr>
          <w:rFonts w:eastAsia="Montserrat" w:cstheme="minorHAnsi"/>
        </w:rPr>
        <w:t> </w:t>
      </w:r>
      <w:r w:rsidR="006705A9">
        <w:rPr>
          <w:rFonts w:eastAsia="Montserrat" w:cstheme="minorHAnsi"/>
        </w:rPr>
        <w:t xml:space="preserve">vyplacení </w:t>
      </w:r>
      <w:r w:rsidR="00FB6358">
        <w:rPr>
          <w:rFonts w:eastAsia="Montserrat" w:cstheme="minorHAnsi"/>
        </w:rPr>
        <w:t>K</w:t>
      </w:r>
      <w:r w:rsidR="00C13DC7">
        <w:rPr>
          <w:rFonts w:eastAsia="Montserrat" w:cstheme="minorHAnsi"/>
        </w:rPr>
        <w:t>ompenzace dle Výzvy</w:t>
      </w:r>
      <w:r w:rsidR="00FC43EE">
        <w:rPr>
          <w:rFonts w:eastAsia="Montserrat" w:cstheme="minorHAnsi"/>
        </w:rPr>
        <w:t>.</w:t>
      </w:r>
      <w:bookmarkEnd w:id="0"/>
    </w:p>
    <w:p w14:paraId="570C7EBD" w14:textId="1D66DEC8" w:rsidR="001C6333" w:rsidRPr="001C6333" w:rsidRDefault="001C6333" w:rsidP="001C6333">
      <w:pPr>
        <w:pStyle w:val="Odstavecseseznamem"/>
        <w:numPr>
          <w:ilvl w:val="0"/>
          <w:numId w:val="14"/>
        </w:numPr>
        <w:spacing w:before="200"/>
        <w:jc w:val="both"/>
        <w:rPr>
          <w:rFonts w:ascii="Segoe UI" w:hAnsi="Segoe UI" w:cs="Segoe UI"/>
          <w:sz w:val="20"/>
          <w:szCs w:val="20"/>
        </w:rPr>
      </w:pPr>
      <w:r w:rsidRPr="001C6333">
        <w:rPr>
          <w:rFonts w:eastAsia="Montserrat" w:cstheme="minorHAnsi"/>
        </w:rPr>
        <w:t xml:space="preserve">Cílem této spolupráce mezi stranami je vytvořit </w:t>
      </w:r>
      <w:r w:rsidRPr="001C6333">
        <w:rPr>
          <w:rFonts w:ascii="Segoe UI" w:hAnsi="Segoe UI" w:cs="Segoe UI"/>
          <w:sz w:val="20"/>
          <w:szCs w:val="20"/>
        </w:rPr>
        <w:t xml:space="preserve">systém zvýhodněného financování projektů podpořených v rámci </w:t>
      </w:r>
      <w:r w:rsidR="00AF4CB3">
        <w:rPr>
          <w:rFonts w:ascii="Segoe UI" w:hAnsi="Segoe UI" w:cs="Segoe UI"/>
          <w:sz w:val="20"/>
          <w:szCs w:val="20"/>
        </w:rPr>
        <w:t>V</w:t>
      </w:r>
      <w:r w:rsidRPr="001C6333">
        <w:rPr>
          <w:rFonts w:ascii="Segoe UI" w:hAnsi="Segoe UI" w:cs="Segoe UI"/>
          <w:sz w:val="20"/>
          <w:szCs w:val="20"/>
        </w:rPr>
        <w:t>ýz</w:t>
      </w:r>
      <w:r w:rsidR="00764052">
        <w:rPr>
          <w:rFonts w:ascii="Segoe UI" w:hAnsi="Segoe UI" w:cs="Segoe UI"/>
          <w:sz w:val="20"/>
          <w:szCs w:val="20"/>
        </w:rPr>
        <w:t>e</w:t>
      </w:r>
      <w:r w:rsidRPr="001C6333">
        <w:rPr>
          <w:rFonts w:ascii="Segoe UI" w:hAnsi="Segoe UI" w:cs="Segoe UI"/>
          <w:sz w:val="20"/>
          <w:szCs w:val="20"/>
        </w:rPr>
        <w:t xml:space="preserve">v </w:t>
      </w:r>
      <w:proofErr w:type="spellStart"/>
      <w:r w:rsidRPr="001C6333">
        <w:rPr>
          <w:rFonts w:ascii="Segoe UI" w:hAnsi="Segoe UI" w:cs="Segoe UI"/>
          <w:sz w:val="20"/>
          <w:szCs w:val="20"/>
        </w:rPr>
        <w:t>HOUSEnerg</w:t>
      </w:r>
      <w:proofErr w:type="spellEnd"/>
      <w:r w:rsidRPr="001C6333">
        <w:rPr>
          <w:rFonts w:ascii="Segoe UI" w:hAnsi="Segoe UI" w:cs="Segoe UI"/>
          <w:sz w:val="20"/>
          <w:szCs w:val="20"/>
        </w:rPr>
        <w:t xml:space="preserve"> prostřednictvím zvýhodněných úvěrů poskytovaných </w:t>
      </w:r>
      <w:r w:rsidR="00AF4CB3">
        <w:rPr>
          <w:rFonts w:ascii="Segoe UI" w:hAnsi="Segoe UI" w:cs="Segoe UI"/>
          <w:sz w:val="20"/>
          <w:szCs w:val="20"/>
        </w:rPr>
        <w:t>F</w:t>
      </w:r>
      <w:r w:rsidRPr="001C6333">
        <w:rPr>
          <w:rFonts w:ascii="Segoe UI" w:hAnsi="Segoe UI" w:cs="Segoe UI"/>
          <w:sz w:val="20"/>
          <w:szCs w:val="20"/>
        </w:rPr>
        <w:t xml:space="preserve">inančními institucemi Konečným příjemcům. Za tímto účelem </w:t>
      </w:r>
      <w:r w:rsidR="00AF4CB3">
        <w:rPr>
          <w:rFonts w:ascii="Segoe UI" w:hAnsi="Segoe UI" w:cs="Segoe UI"/>
          <w:sz w:val="20"/>
          <w:szCs w:val="20"/>
        </w:rPr>
        <w:t>SFŽP ČR</w:t>
      </w:r>
      <w:r w:rsidRPr="001C6333">
        <w:rPr>
          <w:rFonts w:ascii="Segoe UI" w:hAnsi="Segoe UI" w:cs="Segoe UI"/>
          <w:sz w:val="20"/>
          <w:szCs w:val="20"/>
        </w:rPr>
        <w:t xml:space="preserve"> vyplácí </w:t>
      </w:r>
      <w:r w:rsidR="00AF4CB3">
        <w:rPr>
          <w:rFonts w:ascii="Segoe UI" w:hAnsi="Segoe UI" w:cs="Segoe UI"/>
          <w:sz w:val="20"/>
          <w:szCs w:val="20"/>
        </w:rPr>
        <w:t>Finanční instituci</w:t>
      </w:r>
      <w:r w:rsidRPr="001C6333">
        <w:rPr>
          <w:rFonts w:ascii="Segoe UI" w:hAnsi="Segoe UI" w:cs="Segoe UI"/>
          <w:sz w:val="20"/>
          <w:szCs w:val="20"/>
        </w:rPr>
        <w:t xml:space="preserve"> Kompenzace podle podmínek Výzvy.</w:t>
      </w:r>
    </w:p>
    <w:p w14:paraId="48F1C24A" w14:textId="77777777" w:rsidR="00CD3CF5" w:rsidRPr="00C37968" w:rsidRDefault="00CD3CF5" w:rsidP="00657BC4">
      <w:pPr>
        <w:spacing w:after="0" w:line="240" w:lineRule="auto"/>
        <w:rPr>
          <w:rFonts w:cstheme="minorHAnsi"/>
        </w:rPr>
      </w:pPr>
    </w:p>
    <w:p w14:paraId="2F697943" w14:textId="131CF953" w:rsidR="00F948A1" w:rsidRPr="00F948A1" w:rsidRDefault="001801F9" w:rsidP="005D457E">
      <w:pPr>
        <w:keepNext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UZAVÍRAJÍ </w:t>
      </w:r>
      <w:r w:rsidRPr="00F948A1">
        <w:rPr>
          <w:rFonts w:cstheme="minorHAnsi"/>
        </w:rPr>
        <w:t xml:space="preserve">STRANY TUTO </w:t>
      </w:r>
    </w:p>
    <w:p w14:paraId="6565F2B5" w14:textId="77777777" w:rsidR="00B61BDE" w:rsidRDefault="00B61BDE" w:rsidP="005D457E">
      <w:pPr>
        <w:keepNext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7DB7609A" w14:textId="2F16C107" w:rsidR="00657BC4" w:rsidRPr="00F948A1" w:rsidRDefault="001801F9" w:rsidP="005D457E">
      <w:pPr>
        <w:keepNext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F948A1">
        <w:rPr>
          <w:rFonts w:cstheme="minorHAnsi"/>
          <w:b/>
          <w:bCs/>
          <w:sz w:val="28"/>
          <w:szCs w:val="28"/>
        </w:rPr>
        <w:t>RÁMCOVOU SMLOUVU O SPOLUPRÁCI</w:t>
      </w:r>
      <w:r w:rsidR="00AA5AA4">
        <w:rPr>
          <w:rFonts w:cstheme="minorHAnsi"/>
          <w:b/>
          <w:bCs/>
          <w:sz w:val="28"/>
          <w:szCs w:val="28"/>
        </w:rPr>
        <w:t xml:space="preserve"> NZU26</w:t>
      </w:r>
    </w:p>
    <w:p w14:paraId="7F01FE56" w14:textId="198F232A" w:rsidR="00033FB2" w:rsidRDefault="00F948A1" w:rsidP="00B61BDE">
      <w:pPr>
        <w:pStyle w:val="Odstavecseseznamem"/>
        <w:keepNext/>
        <w:keepLines/>
        <w:ind w:left="0"/>
        <w:contextualSpacing w:val="0"/>
        <w:jc w:val="center"/>
        <w:rPr>
          <w:rFonts w:cstheme="minorHAnsi"/>
          <w:bCs/>
        </w:rPr>
      </w:pPr>
      <w:r w:rsidRPr="00F948A1">
        <w:rPr>
          <w:rFonts w:cstheme="minorHAnsi"/>
          <w:bCs/>
        </w:rPr>
        <w:t>(d</w:t>
      </w:r>
      <w:r>
        <w:rPr>
          <w:rFonts w:cstheme="minorHAnsi"/>
          <w:bCs/>
        </w:rPr>
        <w:t>á</w:t>
      </w:r>
      <w:r w:rsidRPr="00F948A1">
        <w:rPr>
          <w:rFonts w:cstheme="minorHAnsi"/>
          <w:bCs/>
        </w:rPr>
        <w:t xml:space="preserve">le jen </w:t>
      </w:r>
      <w:r>
        <w:rPr>
          <w:rFonts w:cstheme="minorHAnsi"/>
          <w:bCs/>
        </w:rPr>
        <w:t>„</w:t>
      </w:r>
      <w:r w:rsidRPr="00F948A1">
        <w:rPr>
          <w:rFonts w:cstheme="minorHAnsi"/>
          <w:b/>
        </w:rPr>
        <w:t>Smlouva</w:t>
      </w:r>
      <w:r w:rsidRPr="00F948A1">
        <w:rPr>
          <w:rFonts w:cstheme="minorHAnsi"/>
          <w:bCs/>
        </w:rPr>
        <w:t>”)</w:t>
      </w:r>
    </w:p>
    <w:p w14:paraId="1DA0C31C" w14:textId="77777777" w:rsidR="00F948A1" w:rsidRPr="00F948A1" w:rsidRDefault="00F948A1" w:rsidP="00F948A1">
      <w:pPr>
        <w:pStyle w:val="Odstavecseseznamem"/>
        <w:keepNext/>
        <w:keepLines/>
        <w:ind w:left="567"/>
        <w:contextualSpacing w:val="0"/>
        <w:jc w:val="center"/>
        <w:rPr>
          <w:rFonts w:cstheme="minorHAnsi"/>
          <w:bCs/>
        </w:rPr>
      </w:pPr>
    </w:p>
    <w:p w14:paraId="0A8715F7" w14:textId="513ADFB6" w:rsidR="00AC6B5D" w:rsidRPr="00F948A1" w:rsidRDefault="001F3454" w:rsidP="001F3454">
      <w:pPr>
        <w:pStyle w:val="Odstavecseseznamem"/>
        <w:keepNext/>
        <w:keepLines/>
        <w:numPr>
          <w:ilvl w:val="0"/>
          <w:numId w:val="2"/>
        </w:numPr>
        <w:ind w:left="567" w:hanging="567"/>
        <w:contextualSpacing w:val="0"/>
        <w:jc w:val="both"/>
        <w:rPr>
          <w:rFonts w:cstheme="minorHAnsi"/>
          <w:b/>
        </w:rPr>
      </w:pPr>
      <w:r w:rsidRPr="00F948A1">
        <w:rPr>
          <w:rFonts w:cstheme="minorHAnsi"/>
          <w:b/>
        </w:rPr>
        <w:t xml:space="preserve">PŘEDMĚT </w:t>
      </w:r>
      <w:r w:rsidR="00F948A1">
        <w:rPr>
          <w:rFonts w:cstheme="minorHAnsi"/>
          <w:b/>
        </w:rPr>
        <w:t>SMLOUVY</w:t>
      </w:r>
    </w:p>
    <w:p w14:paraId="31B1BF92" w14:textId="57A87422" w:rsidR="001C26ED" w:rsidRPr="00115210" w:rsidRDefault="001C26ED" w:rsidP="00115210">
      <w:pPr>
        <w:pStyle w:val="Odstavecseseznamem"/>
        <w:numPr>
          <w:ilvl w:val="1"/>
          <w:numId w:val="2"/>
        </w:numPr>
        <w:spacing w:before="240"/>
        <w:ind w:left="567" w:hanging="567"/>
        <w:contextualSpacing w:val="0"/>
        <w:jc w:val="both"/>
        <w:rPr>
          <w:rFonts w:eastAsia="Times New Roman" w:cstheme="minorHAnsi"/>
          <w:bCs/>
        </w:rPr>
      </w:pPr>
      <w:r w:rsidRPr="001C26ED">
        <w:rPr>
          <w:rFonts w:eastAsia="Times New Roman" w:cstheme="minorHAnsi"/>
          <w:bCs/>
        </w:rPr>
        <w:t xml:space="preserve">Předmětem této Smlouvy je </w:t>
      </w:r>
      <w:r>
        <w:rPr>
          <w:rFonts w:eastAsia="Times New Roman" w:cstheme="minorHAnsi"/>
          <w:bCs/>
        </w:rPr>
        <w:t xml:space="preserve">rámcová </w:t>
      </w:r>
      <w:r w:rsidRPr="001C26ED">
        <w:rPr>
          <w:rFonts w:eastAsia="Times New Roman" w:cstheme="minorHAnsi"/>
          <w:bCs/>
        </w:rPr>
        <w:t xml:space="preserve">úprava právního </w:t>
      </w:r>
      <w:r>
        <w:rPr>
          <w:rFonts w:eastAsia="Times New Roman" w:cstheme="minorHAnsi"/>
          <w:bCs/>
        </w:rPr>
        <w:t xml:space="preserve">vztahu a </w:t>
      </w:r>
      <w:r w:rsidRPr="001C26ED">
        <w:rPr>
          <w:rFonts w:eastAsia="Times New Roman" w:cstheme="minorHAnsi"/>
          <w:bCs/>
        </w:rPr>
        <w:t>postavení</w:t>
      </w:r>
      <w:r>
        <w:rPr>
          <w:rFonts w:eastAsia="Times New Roman" w:cstheme="minorHAnsi"/>
          <w:bCs/>
        </w:rPr>
        <w:t xml:space="preserve"> </w:t>
      </w:r>
      <w:r w:rsidR="00BA3AF0">
        <w:rPr>
          <w:rFonts w:eastAsia="Times New Roman" w:cstheme="minorHAnsi"/>
          <w:bCs/>
        </w:rPr>
        <w:t>SFŽP ČR a Finanční instituce</w:t>
      </w:r>
      <w:r w:rsidRPr="001C26ED">
        <w:rPr>
          <w:rFonts w:eastAsia="Times New Roman" w:cstheme="minorHAnsi"/>
          <w:bCs/>
        </w:rPr>
        <w:t xml:space="preserve">, jejich úlohy a odpovědnosti, jakož i </w:t>
      </w:r>
      <w:r>
        <w:rPr>
          <w:rFonts w:eastAsia="Times New Roman" w:cstheme="minorHAnsi"/>
          <w:bCs/>
        </w:rPr>
        <w:t xml:space="preserve">rámcová </w:t>
      </w:r>
      <w:r w:rsidRPr="001C26ED">
        <w:rPr>
          <w:rFonts w:eastAsia="Times New Roman" w:cstheme="minorHAnsi"/>
          <w:bCs/>
        </w:rPr>
        <w:t xml:space="preserve">úprava jejich vzájemných práv </w:t>
      </w:r>
      <w:r w:rsidR="00E84047">
        <w:rPr>
          <w:rFonts w:eastAsia="Times New Roman" w:cstheme="minorHAnsi"/>
          <w:bCs/>
        </w:rPr>
        <w:br/>
      </w:r>
      <w:r w:rsidRPr="001C26ED">
        <w:rPr>
          <w:rFonts w:eastAsia="Times New Roman" w:cstheme="minorHAnsi"/>
          <w:bCs/>
        </w:rPr>
        <w:t>a povinností</w:t>
      </w:r>
      <w:r>
        <w:rPr>
          <w:rFonts w:eastAsia="Times New Roman" w:cstheme="minorHAnsi"/>
          <w:bCs/>
        </w:rPr>
        <w:t xml:space="preserve">, a to v souvislosti s </w:t>
      </w:r>
      <w:r w:rsidRPr="001A7737">
        <w:rPr>
          <w:rFonts w:eastAsia="Times New Roman" w:cstheme="minorHAnsi"/>
          <w:bCs/>
        </w:rPr>
        <w:t>r</w:t>
      </w:r>
      <w:r w:rsidRPr="005E35B4">
        <w:rPr>
          <w:rFonts w:eastAsia="Times New Roman" w:cstheme="minorHAnsi"/>
          <w:bCs/>
        </w:rPr>
        <w:t>ealizac</w:t>
      </w:r>
      <w:r w:rsidR="00E76279" w:rsidRPr="005E35B4">
        <w:rPr>
          <w:rFonts w:eastAsia="Times New Roman" w:cstheme="minorHAnsi"/>
          <w:bCs/>
        </w:rPr>
        <w:t>í</w:t>
      </w:r>
      <w:r w:rsidRPr="001A7737">
        <w:rPr>
          <w:rFonts w:eastAsia="Times New Roman" w:cstheme="minorHAnsi"/>
          <w:bCs/>
        </w:rPr>
        <w:t xml:space="preserve"> V</w:t>
      </w:r>
      <w:r>
        <w:rPr>
          <w:rFonts w:eastAsia="Times New Roman" w:cstheme="minorHAnsi"/>
          <w:bCs/>
        </w:rPr>
        <w:t>ýzvy.</w:t>
      </w:r>
    </w:p>
    <w:p w14:paraId="30476F24" w14:textId="206FD21B" w:rsidR="001C26ED" w:rsidRPr="00F92149" w:rsidRDefault="002E70D2" w:rsidP="00115210">
      <w:pPr>
        <w:pStyle w:val="Odstavecseseznamem"/>
        <w:numPr>
          <w:ilvl w:val="1"/>
          <w:numId w:val="2"/>
        </w:numPr>
        <w:spacing w:before="240"/>
        <w:ind w:left="567" w:hanging="567"/>
        <w:contextualSpacing w:val="0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Finanční instituce</w:t>
      </w:r>
      <w:r w:rsidRPr="001C26ED">
        <w:rPr>
          <w:rFonts w:eastAsia="Times New Roman" w:cstheme="minorHAnsi"/>
          <w:bCs/>
        </w:rPr>
        <w:t xml:space="preserve"> </w:t>
      </w:r>
      <w:r w:rsidR="001C26ED">
        <w:rPr>
          <w:rFonts w:eastAsia="Times New Roman" w:cstheme="minorHAnsi"/>
          <w:bCs/>
        </w:rPr>
        <w:t>podpisem této Smlouvy deklaruje</w:t>
      </w:r>
      <w:r w:rsidR="001C26ED" w:rsidRPr="00115210">
        <w:rPr>
          <w:rFonts w:eastAsia="Times New Roman" w:cstheme="minorHAnsi"/>
          <w:bCs/>
        </w:rPr>
        <w:t xml:space="preserve"> zájem </w:t>
      </w:r>
      <w:r w:rsidR="000E0005" w:rsidRPr="00115210">
        <w:rPr>
          <w:rFonts w:eastAsia="Times New Roman" w:cstheme="minorHAnsi"/>
          <w:bCs/>
        </w:rPr>
        <w:t xml:space="preserve">postupovat dle bodu </w:t>
      </w:r>
      <w:r w:rsidR="00874696" w:rsidRPr="00115210">
        <w:rPr>
          <w:rFonts w:eastAsia="Times New Roman" w:cstheme="minorHAnsi"/>
          <w:bCs/>
        </w:rPr>
        <w:fldChar w:fldCharType="begin"/>
      </w:r>
      <w:r w:rsidR="00874696" w:rsidRPr="00115210">
        <w:rPr>
          <w:rFonts w:eastAsia="Times New Roman" w:cstheme="minorHAnsi"/>
          <w:bCs/>
        </w:rPr>
        <w:instrText xml:space="preserve"> REF _Ref239690317 \r \h </w:instrText>
      </w:r>
      <w:r w:rsidR="003116BE">
        <w:rPr>
          <w:rFonts w:eastAsia="Times New Roman" w:cstheme="minorHAnsi"/>
          <w:bCs/>
        </w:rPr>
        <w:instrText xml:space="preserve"> \* MERGEFORMAT </w:instrText>
      </w:r>
      <w:r w:rsidR="00874696" w:rsidRPr="00115210">
        <w:rPr>
          <w:rFonts w:eastAsia="Times New Roman" w:cstheme="minorHAnsi"/>
          <w:bCs/>
        </w:rPr>
      </w:r>
      <w:r w:rsidR="00874696" w:rsidRPr="00115210">
        <w:rPr>
          <w:rFonts w:eastAsia="Times New Roman" w:cstheme="minorHAnsi"/>
          <w:bCs/>
        </w:rPr>
        <w:fldChar w:fldCharType="separate"/>
      </w:r>
      <w:r w:rsidR="00874696" w:rsidRPr="00115210">
        <w:rPr>
          <w:rFonts w:eastAsia="Times New Roman" w:cstheme="minorHAnsi"/>
          <w:bCs/>
        </w:rPr>
        <w:t>(F)</w:t>
      </w:r>
      <w:r w:rsidR="00874696" w:rsidRPr="00115210">
        <w:rPr>
          <w:rFonts w:eastAsia="Times New Roman" w:cstheme="minorHAnsi"/>
          <w:bCs/>
        </w:rPr>
        <w:fldChar w:fldCharType="end"/>
      </w:r>
      <w:r w:rsidR="00874696" w:rsidRPr="00115210">
        <w:rPr>
          <w:rFonts w:eastAsia="Times New Roman" w:cstheme="minorHAnsi"/>
          <w:bCs/>
        </w:rPr>
        <w:t xml:space="preserve"> Preambule</w:t>
      </w:r>
      <w:r w:rsidR="001C26ED" w:rsidRPr="00115210">
        <w:rPr>
          <w:rFonts w:eastAsia="Times New Roman" w:cstheme="minorHAnsi"/>
          <w:bCs/>
        </w:rPr>
        <w:t>.</w:t>
      </w:r>
    </w:p>
    <w:p w14:paraId="39AF9CB0" w14:textId="59D45F53" w:rsidR="006705A9" w:rsidRPr="00B61BDE" w:rsidRDefault="006705A9" w:rsidP="00115210">
      <w:pPr>
        <w:pStyle w:val="Odstavecseseznamem"/>
        <w:numPr>
          <w:ilvl w:val="1"/>
          <w:numId w:val="2"/>
        </w:numPr>
        <w:spacing w:before="240"/>
        <w:ind w:left="567" w:hanging="567"/>
        <w:contextualSpacing w:val="0"/>
        <w:jc w:val="both"/>
        <w:rPr>
          <w:rFonts w:eastAsia="Times New Roman" w:cstheme="minorHAnsi"/>
          <w:bCs/>
        </w:rPr>
      </w:pPr>
      <w:r w:rsidRPr="00115210">
        <w:rPr>
          <w:rFonts w:eastAsia="Times New Roman" w:cstheme="minorHAnsi"/>
          <w:bCs/>
        </w:rPr>
        <w:t xml:space="preserve">Strany </w:t>
      </w:r>
      <w:r w:rsidR="00391130" w:rsidRPr="00115210">
        <w:rPr>
          <w:rFonts w:eastAsia="Times New Roman" w:cstheme="minorHAnsi"/>
          <w:bCs/>
        </w:rPr>
        <w:t xml:space="preserve">si sjednávají, že pojmy používané v této </w:t>
      </w:r>
      <w:r w:rsidR="00AF4CB3" w:rsidRPr="00115210">
        <w:rPr>
          <w:rFonts w:eastAsia="Times New Roman" w:cstheme="minorHAnsi"/>
          <w:bCs/>
        </w:rPr>
        <w:t>S</w:t>
      </w:r>
      <w:r w:rsidR="00391130" w:rsidRPr="00115210">
        <w:rPr>
          <w:rFonts w:eastAsia="Times New Roman" w:cstheme="minorHAnsi"/>
          <w:bCs/>
        </w:rPr>
        <w:t>mlouvě označené velkým písmenem mají význam definovaný ve Výzvě.</w:t>
      </w:r>
    </w:p>
    <w:p w14:paraId="69E1D3D3" w14:textId="4359D5E8" w:rsidR="00E1722E" w:rsidRPr="00115210" w:rsidRDefault="00E1722E" w:rsidP="00115210">
      <w:pPr>
        <w:pStyle w:val="Odstavecseseznamem"/>
        <w:numPr>
          <w:ilvl w:val="1"/>
          <w:numId w:val="2"/>
        </w:numPr>
        <w:spacing w:before="240"/>
        <w:ind w:left="567" w:hanging="567"/>
        <w:contextualSpacing w:val="0"/>
        <w:jc w:val="both"/>
        <w:rPr>
          <w:rFonts w:eastAsia="Times New Roman" w:cstheme="minorHAnsi"/>
          <w:bCs/>
        </w:rPr>
      </w:pPr>
      <w:r w:rsidRPr="00115210">
        <w:rPr>
          <w:rFonts w:eastAsia="Times New Roman" w:cstheme="minorHAnsi"/>
          <w:bCs/>
        </w:rPr>
        <w:t>Strany se dohodly na tom, že určí část obsahu této Smlouvy odkazem na Výzvu</w:t>
      </w:r>
      <w:r w:rsidR="006B13AD" w:rsidRPr="00115210">
        <w:rPr>
          <w:rFonts w:eastAsia="Times New Roman" w:cstheme="minorHAnsi"/>
          <w:bCs/>
        </w:rPr>
        <w:t xml:space="preserve"> (jak je dále specifikováno v čl. 1.</w:t>
      </w:r>
      <w:r w:rsidR="00AF4CB3" w:rsidRPr="00115210">
        <w:rPr>
          <w:rFonts w:eastAsia="Times New Roman" w:cstheme="minorHAnsi"/>
          <w:bCs/>
        </w:rPr>
        <w:t>5</w:t>
      </w:r>
      <w:r w:rsidR="006B13AD" w:rsidRPr="00115210">
        <w:rPr>
          <w:rFonts w:eastAsia="Times New Roman" w:cstheme="minorHAnsi"/>
          <w:bCs/>
        </w:rPr>
        <w:t xml:space="preserve"> této Smlouvy)</w:t>
      </w:r>
      <w:r w:rsidRPr="00115210">
        <w:rPr>
          <w:rFonts w:eastAsia="Times New Roman" w:cstheme="minorHAnsi"/>
          <w:bCs/>
        </w:rPr>
        <w:t xml:space="preserve">, jejíž rozhodné znění pro účely </w:t>
      </w:r>
      <w:r w:rsidR="004975B2" w:rsidRPr="00115210">
        <w:rPr>
          <w:rFonts w:eastAsia="Times New Roman" w:cstheme="minorHAnsi"/>
          <w:bCs/>
        </w:rPr>
        <w:t xml:space="preserve">určení obsahu </w:t>
      </w:r>
      <w:r w:rsidRPr="00115210">
        <w:rPr>
          <w:rFonts w:eastAsia="Times New Roman" w:cstheme="minorHAnsi"/>
          <w:bCs/>
        </w:rPr>
        <w:t>této Smlouvy tvoří přílohu č. 1 této Smlouvy. Pravidla vyhlašování nového znění Výzvy a s tím spojená práva a</w:t>
      </w:r>
      <w:r w:rsidR="004975B2" w:rsidRPr="00115210">
        <w:rPr>
          <w:rFonts w:eastAsia="Times New Roman" w:cstheme="minorHAnsi"/>
          <w:bCs/>
        </w:rPr>
        <w:t> </w:t>
      </w:r>
      <w:r w:rsidRPr="00115210">
        <w:rPr>
          <w:rFonts w:eastAsia="Times New Roman" w:cstheme="minorHAnsi"/>
          <w:bCs/>
        </w:rPr>
        <w:t xml:space="preserve">povinnosti stran jsou upravená dále v čl. </w:t>
      </w:r>
      <w:r w:rsidR="004975B2" w:rsidRPr="00115210">
        <w:rPr>
          <w:rFonts w:eastAsia="Times New Roman" w:cstheme="minorHAnsi"/>
          <w:bCs/>
        </w:rPr>
        <w:t>2</w:t>
      </w:r>
      <w:r w:rsidRPr="00115210">
        <w:rPr>
          <w:rFonts w:eastAsia="Times New Roman" w:cstheme="minorHAnsi"/>
          <w:bCs/>
        </w:rPr>
        <w:t xml:space="preserve"> této Smlouvy. Znění Výzvy platné ke dni podpisu této Smlouvy je uvedeno v Příloze č. 1 této Smlouvy.</w:t>
      </w:r>
    </w:p>
    <w:p w14:paraId="11FC09FA" w14:textId="7E532B13" w:rsidR="006B13AD" w:rsidRPr="00115210" w:rsidRDefault="006B13AD" w:rsidP="00115210">
      <w:pPr>
        <w:pStyle w:val="Odstavecseseznamem"/>
        <w:numPr>
          <w:ilvl w:val="1"/>
          <w:numId w:val="2"/>
        </w:numPr>
        <w:spacing w:before="240"/>
        <w:ind w:left="567" w:hanging="567"/>
        <w:contextualSpacing w:val="0"/>
        <w:jc w:val="both"/>
        <w:rPr>
          <w:rFonts w:eastAsia="Times New Roman" w:cstheme="minorHAnsi"/>
          <w:bCs/>
        </w:rPr>
      </w:pPr>
      <w:r w:rsidRPr="00115210">
        <w:rPr>
          <w:rFonts w:eastAsia="Times New Roman" w:cstheme="minorHAnsi"/>
          <w:bCs/>
        </w:rPr>
        <w:t xml:space="preserve">Strany se </w:t>
      </w:r>
      <w:r w:rsidR="004975B2" w:rsidRPr="00115210">
        <w:rPr>
          <w:rFonts w:eastAsia="Times New Roman" w:cstheme="minorHAnsi"/>
          <w:bCs/>
        </w:rPr>
        <w:t xml:space="preserve">dohodly, že se </w:t>
      </w:r>
      <w:r w:rsidRPr="00115210">
        <w:rPr>
          <w:rFonts w:eastAsia="Times New Roman" w:cstheme="minorHAnsi"/>
          <w:bCs/>
        </w:rPr>
        <w:t xml:space="preserve">zavazují postupovat při plnění </w:t>
      </w:r>
      <w:r w:rsidR="004975B2" w:rsidRPr="00115210">
        <w:rPr>
          <w:rFonts w:eastAsia="Times New Roman" w:cstheme="minorHAnsi"/>
          <w:bCs/>
        </w:rPr>
        <w:t xml:space="preserve">této </w:t>
      </w:r>
      <w:r w:rsidRPr="00115210">
        <w:rPr>
          <w:rFonts w:eastAsia="Times New Roman" w:cstheme="minorHAnsi"/>
          <w:bCs/>
        </w:rPr>
        <w:t xml:space="preserve">Smlouvy podle čl. 4 až 6 Výzvy </w:t>
      </w:r>
      <w:r w:rsidR="00E84047" w:rsidRPr="00115210">
        <w:rPr>
          <w:rFonts w:eastAsia="Times New Roman" w:cstheme="minorHAnsi"/>
          <w:bCs/>
        </w:rPr>
        <w:br/>
      </w:r>
      <w:r w:rsidRPr="00115210">
        <w:rPr>
          <w:rFonts w:eastAsia="Times New Roman" w:cstheme="minorHAnsi"/>
          <w:bCs/>
        </w:rPr>
        <w:t>a příloh Výzvy.</w:t>
      </w:r>
    </w:p>
    <w:p w14:paraId="2B2A6628" w14:textId="77777777" w:rsidR="00A01755" w:rsidRPr="00471359" w:rsidRDefault="00A01755" w:rsidP="00A01755">
      <w:pPr>
        <w:pStyle w:val="Odstavecseseznamem"/>
        <w:ind w:left="567"/>
        <w:jc w:val="both"/>
        <w:rPr>
          <w:rFonts w:cs="Segoe UI"/>
          <w:iCs/>
          <w:szCs w:val="20"/>
        </w:rPr>
      </w:pPr>
    </w:p>
    <w:p w14:paraId="45C5CD9A" w14:textId="0AD91B13" w:rsidR="007B6242" w:rsidRPr="00DF6DEF" w:rsidRDefault="00A45983" w:rsidP="00DF6DEF">
      <w:pPr>
        <w:pStyle w:val="Odstavecseseznamem"/>
        <w:keepNext/>
        <w:keepLines/>
        <w:numPr>
          <w:ilvl w:val="0"/>
          <w:numId w:val="2"/>
        </w:numPr>
        <w:spacing w:line="276" w:lineRule="auto"/>
        <w:ind w:left="567" w:hanging="567"/>
        <w:contextualSpacing w:val="0"/>
        <w:jc w:val="both"/>
        <w:rPr>
          <w:rFonts w:eastAsia="Times New Roman" w:cstheme="minorHAnsi"/>
          <w:bCs/>
        </w:rPr>
      </w:pPr>
      <w:bookmarkStart w:id="1" w:name="_Ref230274887"/>
      <w:r>
        <w:rPr>
          <w:rFonts w:cstheme="minorHAnsi"/>
          <w:b/>
        </w:rPr>
        <w:lastRenderedPageBreak/>
        <w:t xml:space="preserve">PODMÍNKY </w:t>
      </w:r>
      <w:r w:rsidR="000319B2">
        <w:rPr>
          <w:rFonts w:cstheme="minorHAnsi"/>
          <w:b/>
        </w:rPr>
        <w:t xml:space="preserve">A DŮSLEDKY ZMĚN </w:t>
      </w:r>
      <w:bookmarkEnd w:id="1"/>
    </w:p>
    <w:p w14:paraId="1D66DF5F" w14:textId="004DDA8C" w:rsidR="00CB6E11" w:rsidRDefault="007B6242" w:rsidP="00646F48">
      <w:pPr>
        <w:pStyle w:val="Odstavecseseznamem"/>
        <w:numPr>
          <w:ilvl w:val="1"/>
          <w:numId w:val="2"/>
        </w:numPr>
        <w:spacing w:before="240" w:line="276" w:lineRule="auto"/>
        <w:ind w:left="567" w:hanging="567"/>
        <w:jc w:val="both"/>
        <w:rPr>
          <w:rFonts w:eastAsia="Times New Roman" w:cstheme="minorHAnsi"/>
          <w:bCs/>
        </w:rPr>
      </w:pPr>
      <w:bookmarkStart w:id="2" w:name="_Ref239694690"/>
      <w:r>
        <w:rPr>
          <w:rFonts w:eastAsia="Times New Roman" w:cstheme="minorHAnsi"/>
          <w:bCs/>
        </w:rPr>
        <w:t>Pro vyloučení pochybností strany výslovně uvádějí, že pokud by případně nastala některá nebo více z n</w:t>
      </w:r>
      <w:r w:rsidR="00CB6E11">
        <w:rPr>
          <w:rFonts w:eastAsia="Times New Roman" w:cstheme="minorHAnsi"/>
          <w:bCs/>
        </w:rPr>
        <w:t>ásledující</w:t>
      </w:r>
      <w:r>
        <w:rPr>
          <w:rFonts w:eastAsia="Times New Roman" w:cstheme="minorHAnsi"/>
          <w:bCs/>
        </w:rPr>
        <w:t>ch</w:t>
      </w:r>
      <w:r w:rsidR="00CB6E11">
        <w:rPr>
          <w:rFonts w:eastAsia="Times New Roman" w:cstheme="minorHAnsi"/>
          <w:bCs/>
        </w:rPr>
        <w:t xml:space="preserve"> skutečnost</w:t>
      </w:r>
      <w:r>
        <w:rPr>
          <w:rFonts w:eastAsia="Times New Roman" w:cstheme="minorHAnsi"/>
          <w:bCs/>
        </w:rPr>
        <w:t>í</w:t>
      </w:r>
      <w:r w:rsidR="00CB6E11">
        <w:rPr>
          <w:rFonts w:eastAsia="Times New Roman" w:cstheme="minorHAnsi"/>
          <w:bCs/>
        </w:rPr>
        <w:t>:</w:t>
      </w:r>
      <w:bookmarkEnd w:id="2"/>
      <w:r w:rsidR="00CB6E11">
        <w:rPr>
          <w:rFonts w:eastAsia="Times New Roman" w:cstheme="minorHAnsi"/>
          <w:bCs/>
        </w:rPr>
        <w:t xml:space="preserve"> </w:t>
      </w:r>
    </w:p>
    <w:p w14:paraId="50B51F93" w14:textId="4620E0B0" w:rsidR="00CB6E11" w:rsidRDefault="00CB6E11" w:rsidP="00D83ACD">
      <w:pPr>
        <w:pStyle w:val="Odstavecseseznamem"/>
        <w:numPr>
          <w:ilvl w:val="4"/>
          <w:numId w:val="2"/>
        </w:numPr>
        <w:spacing w:before="240" w:line="276" w:lineRule="auto"/>
        <w:ind w:left="1418" w:hanging="284"/>
        <w:jc w:val="both"/>
        <w:rPr>
          <w:rFonts w:eastAsia="Times New Roman" w:cstheme="minorHAnsi"/>
          <w:bCs/>
        </w:rPr>
      </w:pPr>
      <w:bookmarkStart w:id="3" w:name="_Ref239694695"/>
      <w:r>
        <w:rPr>
          <w:rFonts w:eastAsia="Times New Roman" w:cstheme="minorHAnsi"/>
          <w:bCs/>
        </w:rPr>
        <w:t>změna Výzvy,</w:t>
      </w:r>
      <w:bookmarkEnd w:id="3"/>
    </w:p>
    <w:p w14:paraId="10282AFC" w14:textId="70E1952A" w:rsidR="00CB6E11" w:rsidRPr="00583EFD" w:rsidRDefault="00CB6E11" w:rsidP="00D83ACD">
      <w:pPr>
        <w:pStyle w:val="Odstavecseseznamem"/>
        <w:numPr>
          <w:ilvl w:val="4"/>
          <w:numId w:val="2"/>
        </w:numPr>
        <w:spacing w:before="240" w:line="276" w:lineRule="auto"/>
        <w:ind w:hanging="306"/>
        <w:jc w:val="both"/>
        <w:rPr>
          <w:rFonts w:eastAsia="Times New Roman" w:cstheme="minorHAnsi"/>
          <w:bCs/>
        </w:rPr>
      </w:pPr>
      <w:bookmarkStart w:id="4" w:name="_Ref239694702"/>
      <w:r w:rsidRPr="00583EFD">
        <w:rPr>
          <w:rFonts w:eastAsia="Times New Roman" w:cstheme="minorHAnsi"/>
          <w:bCs/>
        </w:rPr>
        <w:t xml:space="preserve">změna kterékoliv </w:t>
      </w:r>
      <w:r w:rsidR="00AF4CB3" w:rsidRPr="00583EFD">
        <w:rPr>
          <w:rFonts w:eastAsia="Times New Roman" w:cstheme="minorHAnsi"/>
          <w:bCs/>
        </w:rPr>
        <w:t>V</w:t>
      </w:r>
      <w:r w:rsidRPr="00583EFD">
        <w:rPr>
          <w:rFonts w:eastAsia="Times New Roman" w:cstheme="minorHAnsi"/>
          <w:bCs/>
        </w:rPr>
        <w:t xml:space="preserve">ýzvy </w:t>
      </w:r>
      <w:proofErr w:type="spellStart"/>
      <w:r w:rsidRPr="00583EFD">
        <w:rPr>
          <w:rFonts w:eastAsia="Times New Roman" w:cstheme="minorHAnsi"/>
          <w:bCs/>
        </w:rPr>
        <w:t>HOUSEnerg</w:t>
      </w:r>
      <w:proofErr w:type="spellEnd"/>
      <w:r w:rsidR="00A3070E" w:rsidRPr="00583EFD">
        <w:rPr>
          <w:rFonts w:eastAsia="Times New Roman" w:cstheme="minorHAnsi"/>
          <w:bCs/>
        </w:rPr>
        <w:t>, která má vliv na práva a povinnosti Finančních institucí definovaná ve Výzvě</w:t>
      </w:r>
      <w:r w:rsidRPr="00583EFD">
        <w:rPr>
          <w:rFonts w:eastAsia="Times New Roman" w:cstheme="minorHAnsi"/>
          <w:bCs/>
        </w:rPr>
        <w:t>,</w:t>
      </w:r>
      <w:bookmarkEnd w:id="4"/>
      <w:r w:rsidRPr="00583EFD">
        <w:rPr>
          <w:rFonts w:eastAsia="Times New Roman" w:cstheme="minorHAnsi"/>
          <w:bCs/>
        </w:rPr>
        <w:t xml:space="preserve"> </w:t>
      </w:r>
    </w:p>
    <w:p w14:paraId="1138C766" w14:textId="2B464DCC" w:rsidR="00CB6E11" w:rsidRDefault="00CB6E11" w:rsidP="00D83ACD">
      <w:pPr>
        <w:pStyle w:val="Odstavecseseznamem"/>
        <w:numPr>
          <w:ilvl w:val="4"/>
          <w:numId w:val="2"/>
        </w:numPr>
        <w:spacing w:before="240" w:line="276" w:lineRule="auto"/>
        <w:ind w:hanging="306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ukončení Výzvy,</w:t>
      </w:r>
    </w:p>
    <w:p w14:paraId="1240B619" w14:textId="19245F5A" w:rsidR="00CB6E11" w:rsidRDefault="00CB6E11" w:rsidP="00D83ACD">
      <w:pPr>
        <w:pStyle w:val="Odstavecseseznamem"/>
        <w:numPr>
          <w:ilvl w:val="4"/>
          <w:numId w:val="2"/>
        </w:numPr>
        <w:spacing w:before="240" w:line="276" w:lineRule="auto"/>
        <w:ind w:hanging="306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ukončení kterékoliv z </w:t>
      </w:r>
      <w:r w:rsidR="00AF4CB3">
        <w:rPr>
          <w:rFonts w:eastAsia="Times New Roman" w:cstheme="minorHAnsi"/>
          <w:bCs/>
        </w:rPr>
        <w:t>V</w:t>
      </w:r>
      <w:r>
        <w:rPr>
          <w:rFonts w:eastAsia="Times New Roman" w:cstheme="minorHAnsi"/>
          <w:bCs/>
        </w:rPr>
        <w:t xml:space="preserve">ýzev </w:t>
      </w:r>
      <w:proofErr w:type="spellStart"/>
      <w:r>
        <w:rPr>
          <w:rFonts w:eastAsia="Times New Roman" w:cstheme="minorHAnsi"/>
          <w:bCs/>
        </w:rPr>
        <w:t>HOUSEnerg</w:t>
      </w:r>
      <w:proofErr w:type="spellEnd"/>
      <w:r>
        <w:rPr>
          <w:rFonts w:eastAsia="Times New Roman" w:cstheme="minorHAnsi"/>
          <w:bCs/>
        </w:rPr>
        <w:t>, nebo</w:t>
      </w:r>
    </w:p>
    <w:p w14:paraId="409B0984" w14:textId="164184CB" w:rsidR="00CB6E11" w:rsidRDefault="00CB6E11" w:rsidP="00D83ACD">
      <w:pPr>
        <w:pStyle w:val="Odstavecseseznamem"/>
        <w:numPr>
          <w:ilvl w:val="4"/>
          <w:numId w:val="2"/>
        </w:numPr>
        <w:spacing w:before="240" w:line="276" w:lineRule="auto"/>
        <w:ind w:hanging="306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ukončení Smlouvy</w:t>
      </w:r>
      <w:r w:rsidR="006134E6">
        <w:rPr>
          <w:rFonts w:eastAsia="Times New Roman" w:cstheme="minorHAnsi"/>
          <w:bCs/>
        </w:rPr>
        <w:t>, a to z jakéhokoliv důvodu</w:t>
      </w:r>
    </w:p>
    <w:p w14:paraId="501A8415" w14:textId="5B5AF6C7" w:rsidR="007B6242" w:rsidRDefault="00CB6E11" w:rsidP="00DF6DEF">
      <w:pPr>
        <w:pStyle w:val="Odstavecseseznamem"/>
        <w:spacing w:before="240" w:line="276" w:lineRule="auto"/>
        <w:ind w:left="567"/>
        <w:contextualSpacing w:val="0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nebud</w:t>
      </w:r>
      <w:r w:rsidR="006134E6">
        <w:rPr>
          <w:rFonts w:eastAsia="Times New Roman" w:cstheme="minorHAnsi"/>
          <w:bCs/>
        </w:rPr>
        <w:t>e</w:t>
      </w:r>
      <w:r>
        <w:rPr>
          <w:rFonts w:eastAsia="Times New Roman" w:cstheme="minorHAnsi"/>
          <w:bCs/>
        </w:rPr>
        <w:t xml:space="preserve"> </w:t>
      </w:r>
      <w:r w:rsidR="007B6242">
        <w:rPr>
          <w:rFonts w:eastAsia="Times New Roman" w:cstheme="minorHAnsi"/>
          <w:bCs/>
        </w:rPr>
        <w:t xml:space="preserve">to </w:t>
      </w:r>
      <w:r w:rsidR="00333CD7">
        <w:rPr>
          <w:rFonts w:eastAsia="Times New Roman" w:cstheme="minorHAnsi"/>
          <w:bCs/>
        </w:rPr>
        <w:t xml:space="preserve">mít žádný vliv na </w:t>
      </w:r>
      <w:r w:rsidR="00333CD7">
        <w:t xml:space="preserve">práva a povinnosti </w:t>
      </w:r>
      <w:r w:rsidR="00333CD7" w:rsidRPr="001A7737">
        <w:t xml:space="preserve">vyplývající </w:t>
      </w:r>
      <w:r w:rsidR="00333CD7" w:rsidRPr="005E35B4">
        <w:t>z</w:t>
      </w:r>
      <w:r w:rsidR="00333CD7">
        <w:t xml:space="preserve">e Zvýhodněných úvěrů již poskytnutých </w:t>
      </w:r>
      <w:r w:rsidR="006A7BB8">
        <w:t>Finanční institucí</w:t>
      </w:r>
      <w:r w:rsidR="00333CD7">
        <w:t xml:space="preserve"> Konečným příjemcům a ze Zvýhodněných úvěrů, o které Koneční příjemci </w:t>
      </w:r>
      <w:r w:rsidR="00C12AEA">
        <w:t xml:space="preserve">mohou </w:t>
      </w:r>
      <w:r w:rsidR="00333CD7">
        <w:t xml:space="preserve">u </w:t>
      </w:r>
      <w:r w:rsidR="006A7BB8">
        <w:t>Finanční instituce</w:t>
      </w:r>
      <w:r w:rsidR="00333CD7">
        <w:t xml:space="preserve"> </w:t>
      </w:r>
      <w:r w:rsidR="00C12AEA">
        <w:t xml:space="preserve">požádat na základě RM </w:t>
      </w:r>
      <w:r w:rsidR="006A7BB8">
        <w:t>K</w:t>
      </w:r>
      <w:r w:rsidR="00C12AEA">
        <w:t xml:space="preserve">onečného příjemce nebo akceptačního dopisu vydaných </w:t>
      </w:r>
      <w:r w:rsidR="00333CD7">
        <w:t xml:space="preserve">před </w:t>
      </w:r>
      <w:r>
        <w:t>takovou skutečností</w:t>
      </w:r>
      <w:r w:rsidR="00333CD7">
        <w:t xml:space="preserve">. Pokud jde o </w:t>
      </w:r>
      <w:r w:rsidR="004975B2">
        <w:t>tyto</w:t>
      </w:r>
      <w:r w:rsidR="00333CD7">
        <w:t xml:space="preserve"> Zvýhodněné úvěry, práva a</w:t>
      </w:r>
      <w:r w:rsidR="004975B2">
        <w:t> </w:t>
      </w:r>
      <w:r w:rsidR="00333CD7">
        <w:t>povinnosti stran týkající se Kompenzace se i nadále řídí touto Smlouvou, Výzvou jejíž znění je uvedeno v příloze této Smlouvy</w:t>
      </w:r>
      <w:r w:rsidR="00646F48">
        <w:t>, a to</w:t>
      </w:r>
      <w:r w:rsidR="00333CD7">
        <w:t xml:space="preserve"> za použití znění </w:t>
      </w:r>
      <w:r w:rsidR="006A7BB8">
        <w:t>V</w:t>
      </w:r>
      <w:r w:rsidR="00333CD7">
        <w:t xml:space="preserve">ýzev </w:t>
      </w:r>
      <w:proofErr w:type="spellStart"/>
      <w:r w:rsidR="00333CD7">
        <w:t>HOUSEnerg</w:t>
      </w:r>
      <w:proofErr w:type="spellEnd"/>
      <w:r w:rsidR="00333CD7">
        <w:t xml:space="preserve"> </w:t>
      </w:r>
      <w:r w:rsidR="00646F48">
        <w:t xml:space="preserve">platných v době </w:t>
      </w:r>
      <w:r w:rsidR="00C12AEA">
        <w:t>účinnosti</w:t>
      </w:r>
      <w:r w:rsidR="004975B2">
        <w:t xml:space="preserve"> </w:t>
      </w:r>
      <w:r w:rsidR="00646F48">
        <w:t>Výzvy ve znění přiloženém ke Smlouvě</w:t>
      </w:r>
      <w:r w:rsidR="00374711">
        <w:t xml:space="preserve">; právo </w:t>
      </w:r>
      <w:r w:rsidR="006A7BB8">
        <w:t>Finanční instituce</w:t>
      </w:r>
      <w:r w:rsidR="00374711">
        <w:t xml:space="preserve"> na </w:t>
      </w:r>
      <w:r w:rsidR="00A67B7D">
        <w:t>vyplacení Kompenzace dle pravidel Výzvy</w:t>
      </w:r>
      <w:r w:rsidR="00374711">
        <w:t xml:space="preserve"> nebude nijak dotčeno. </w:t>
      </w:r>
    </w:p>
    <w:p w14:paraId="3E3F6F04" w14:textId="0357163E" w:rsidR="00C762EC" w:rsidRDefault="007B6242" w:rsidP="00115210">
      <w:pPr>
        <w:pStyle w:val="Odstavecseseznamem"/>
        <w:numPr>
          <w:ilvl w:val="1"/>
          <w:numId w:val="2"/>
        </w:numPr>
        <w:spacing w:before="240"/>
        <w:ind w:left="567" w:hanging="567"/>
        <w:contextualSpacing w:val="0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Dojde-li k jedné nebo více změnám</w:t>
      </w:r>
      <w:r w:rsidR="004975B2">
        <w:rPr>
          <w:rFonts w:eastAsia="Times New Roman" w:cstheme="minorHAnsi"/>
          <w:bCs/>
        </w:rPr>
        <w:t xml:space="preserve"> uvedeným </w:t>
      </w:r>
      <w:r w:rsidR="006134E6">
        <w:rPr>
          <w:rFonts w:eastAsia="Times New Roman" w:cstheme="minorHAnsi"/>
          <w:bCs/>
        </w:rPr>
        <w:t xml:space="preserve">v čl. </w:t>
      </w:r>
      <w:r w:rsidR="00EC2559" w:rsidRPr="00D45A62">
        <w:rPr>
          <w:rFonts w:eastAsia="Times New Roman" w:cstheme="minorHAnsi"/>
          <w:bCs/>
        </w:rPr>
        <w:fldChar w:fldCharType="begin"/>
      </w:r>
      <w:r w:rsidR="00EC2559" w:rsidRPr="00D45A62">
        <w:rPr>
          <w:rFonts w:eastAsia="Times New Roman" w:cstheme="minorHAnsi"/>
          <w:bCs/>
        </w:rPr>
        <w:instrText xml:space="preserve"> REF _Ref239694695 \r \h </w:instrText>
      </w:r>
      <w:r w:rsidR="00D45A62">
        <w:rPr>
          <w:rFonts w:eastAsia="Times New Roman" w:cstheme="minorHAnsi"/>
          <w:bCs/>
        </w:rPr>
        <w:instrText xml:space="preserve"> \* MERGEFORMAT </w:instrText>
      </w:r>
      <w:r w:rsidR="00EC2559" w:rsidRPr="00D45A62">
        <w:rPr>
          <w:rFonts w:eastAsia="Times New Roman" w:cstheme="minorHAnsi"/>
          <w:bCs/>
        </w:rPr>
      </w:r>
      <w:r w:rsidR="00EC2559" w:rsidRPr="00D45A62">
        <w:rPr>
          <w:rFonts w:eastAsia="Times New Roman" w:cstheme="minorHAnsi"/>
          <w:bCs/>
        </w:rPr>
        <w:fldChar w:fldCharType="separate"/>
      </w:r>
      <w:r w:rsidR="00EC2559" w:rsidRPr="00D45A62">
        <w:rPr>
          <w:rFonts w:eastAsia="Times New Roman" w:cstheme="minorHAnsi"/>
          <w:bCs/>
        </w:rPr>
        <w:t>2.1.a)</w:t>
      </w:r>
      <w:r w:rsidR="00EC2559" w:rsidRPr="00D45A62">
        <w:rPr>
          <w:rFonts w:eastAsia="Times New Roman" w:cstheme="minorHAnsi"/>
          <w:bCs/>
        </w:rPr>
        <w:fldChar w:fldCharType="end"/>
      </w:r>
      <w:r w:rsidR="00EC2559" w:rsidRPr="00D45A62">
        <w:rPr>
          <w:rFonts w:eastAsia="Times New Roman" w:cstheme="minorHAnsi"/>
          <w:bCs/>
        </w:rPr>
        <w:t xml:space="preserve"> nebo </w:t>
      </w:r>
      <w:r w:rsidR="00EC2559" w:rsidRPr="00D45A62">
        <w:rPr>
          <w:rFonts w:eastAsia="Times New Roman" w:cstheme="minorHAnsi"/>
          <w:bCs/>
        </w:rPr>
        <w:fldChar w:fldCharType="begin"/>
      </w:r>
      <w:r w:rsidR="00EC2559" w:rsidRPr="00D45A62">
        <w:rPr>
          <w:rFonts w:eastAsia="Times New Roman" w:cstheme="minorHAnsi"/>
          <w:bCs/>
        </w:rPr>
        <w:instrText xml:space="preserve"> REF _Ref239694702 \r \h </w:instrText>
      </w:r>
      <w:r w:rsidR="005136E9" w:rsidRPr="00D45A62">
        <w:rPr>
          <w:rFonts w:eastAsia="Times New Roman" w:cstheme="minorHAnsi"/>
          <w:bCs/>
        </w:rPr>
        <w:instrText xml:space="preserve"> \* MERGEFORMAT </w:instrText>
      </w:r>
      <w:r w:rsidR="00EC2559" w:rsidRPr="00D45A62">
        <w:rPr>
          <w:rFonts w:eastAsia="Times New Roman" w:cstheme="minorHAnsi"/>
          <w:bCs/>
        </w:rPr>
      </w:r>
      <w:r w:rsidR="00EC2559" w:rsidRPr="00D45A62">
        <w:rPr>
          <w:rFonts w:eastAsia="Times New Roman" w:cstheme="minorHAnsi"/>
          <w:bCs/>
        </w:rPr>
        <w:fldChar w:fldCharType="separate"/>
      </w:r>
      <w:r w:rsidR="00EC2559" w:rsidRPr="00D45A62">
        <w:rPr>
          <w:rFonts w:eastAsia="Times New Roman" w:cstheme="minorHAnsi"/>
          <w:bCs/>
        </w:rPr>
        <w:t>2.1.b)</w:t>
      </w:r>
      <w:r w:rsidR="00EC2559" w:rsidRPr="00D45A62">
        <w:rPr>
          <w:rFonts w:eastAsia="Times New Roman" w:cstheme="minorHAnsi"/>
          <w:bCs/>
        </w:rPr>
        <w:fldChar w:fldCharType="end"/>
      </w:r>
      <w:r w:rsidR="00EC2559">
        <w:rPr>
          <w:rFonts w:eastAsia="Times New Roman" w:cstheme="minorHAnsi"/>
          <w:bCs/>
        </w:rPr>
        <w:t xml:space="preserve"> </w:t>
      </w:r>
      <w:r w:rsidR="004975B2">
        <w:rPr>
          <w:rFonts w:eastAsia="Times New Roman" w:cstheme="minorHAnsi"/>
          <w:bCs/>
        </w:rPr>
        <w:t xml:space="preserve">výše, </w:t>
      </w:r>
      <w:r w:rsidR="00EC2559">
        <w:rPr>
          <w:rFonts w:eastAsia="Times New Roman" w:cstheme="minorHAnsi"/>
          <w:bCs/>
        </w:rPr>
        <w:t xml:space="preserve">je poskytování Zvýhodněných úvěrů (nebo jejich obdoby dle příslušných změn) </w:t>
      </w:r>
      <w:r w:rsidR="00D96A1F">
        <w:rPr>
          <w:rFonts w:eastAsia="Times New Roman" w:cstheme="minorHAnsi"/>
          <w:bCs/>
        </w:rPr>
        <w:t xml:space="preserve">ze strany </w:t>
      </w:r>
      <w:r w:rsidR="006A7BB8">
        <w:rPr>
          <w:rFonts w:eastAsia="Times New Roman" w:cstheme="minorHAnsi"/>
          <w:bCs/>
        </w:rPr>
        <w:t>Finanční instituce</w:t>
      </w:r>
      <w:r w:rsidR="00D96A1F">
        <w:rPr>
          <w:rFonts w:eastAsia="Times New Roman" w:cstheme="minorHAnsi"/>
          <w:bCs/>
        </w:rPr>
        <w:t xml:space="preserve"> podmíněno uzavřením dodatku ke Smlouvě, který </w:t>
      </w:r>
      <w:r w:rsidR="003E5A45">
        <w:rPr>
          <w:rFonts w:eastAsia="Times New Roman" w:cstheme="minorHAnsi"/>
          <w:bCs/>
        </w:rPr>
        <w:t>stanoví</w:t>
      </w:r>
      <w:r w:rsidR="0004364C">
        <w:rPr>
          <w:rFonts w:eastAsia="Times New Roman" w:cstheme="minorHAnsi"/>
          <w:bCs/>
        </w:rPr>
        <w:t xml:space="preserve"> </w:t>
      </w:r>
      <w:r w:rsidR="00D96A1F">
        <w:rPr>
          <w:rFonts w:eastAsia="Times New Roman" w:cstheme="minorHAnsi"/>
          <w:bCs/>
        </w:rPr>
        <w:t xml:space="preserve">podmínky poskytování úvěrů </w:t>
      </w:r>
      <w:r w:rsidR="00D45A62">
        <w:rPr>
          <w:rFonts w:eastAsia="Times New Roman" w:cstheme="minorHAnsi"/>
          <w:bCs/>
        </w:rPr>
        <w:br/>
      </w:r>
      <w:r w:rsidR="00D96A1F">
        <w:rPr>
          <w:rFonts w:eastAsia="Times New Roman" w:cstheme="minorHAnsi"/>
          <w:bCs/>
        </w:rPr>
        <w:t>a příslušné Kompenzace (nebo její obdoby dle příslušných změn) výlučně pro takto nově poskytnuté úvěry.</w:t>
      </w:r>
      <w:r w:rsidR="00A3070E">
        <w:rPr>
          <w:rFonts w:eastAsia="Times New Roman" w:cstheme="minorHAnsi"/>
          <w:bCs/>
        </w:rPr>
        <w:t xml:space="preserve"> </w:t>
      </w:r>
    </w:p>
    <w:p w14:paraId="2AD79013" w14:textId="403D1080" w:rsidR="00324043" w:rsidRDefault="006A7BB8" w:rsidP="00115210">
      <w:pPr>
        <w:pStyle w:val="Odstavecseseznamem"/>
        <w:numPr>
          <w:ilvl w:val="1"/>
          <w:numId w:val="2"/>
        </w:numPr>
        <w:spacing w:before="240"/>
        <w:ind w:left="567" w:hanging="567"/>
        <w:contextualSpacing w:val="0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Finanční instituce</w:t>
      </w:r>
      <w:r w:rsidR="00324043">
        <w:rPr>
          <w:rFonts w:eastAsia="Times New Roman" w:cstheme="minorHAnsi"/>
          <w:bCs/>
        </w:rPr>
        <w:t xml:space="preserve"> se může rozhodnout, že ukončí poskytování Zvýhodněných úvěrů Konečným příjemcům; tuto skutečnost bez zbytečného odkladu oznámí </w:t>
      </w:r>
      <w:r w:rsidR="00EE262D">
        <w:rPr>
          <w:rFonts w:eastAsia="Times New Roman" w:cstheme="minorHAnsi"/>
          <w:bCs/>
        </w:rPr>
        <w:t xml:space="preserve">písemně </w:t>
      </w:r>
      <w:r w:rsidR="00883FDE">
        <w:rPr>
          <w:rFonts w:eastAsia="Times New Roman" w:cstheme="minorHAnsi"/>
          <w:bCs/>
        </w:rPr>
        <w:t>SFŽP ČR</w:t>
      </w:r>
      <w:r w:rsidR="00324043">
        <w:rPr>
          <w:rFonts w:eastAsia="Times New Roman" w:cstheme="minorHAnsi"/>
          <w:bCs/>
        </w:rPr>
        <w:t xml:space="preserve">. Pro Kompenzace k poskytnutým Zvýhodněným úvěrům platí obdobně úprava čl. </w:t>
      </w:r>
      <w:r w:rsidR="00324043">
        <w:rPr>
          <w:rFonts w:eastAsia="Times New Roman" w:cstheme="minorHAnsi"/>
          <w:bCs/>
        </w:rPr>
        <w:fldChar w:fldCharType="begin"/>
      </w:r>
      <w:r w:rsidR="00324043">
        <w:rPr>
          <w:rFonts w:eastAsia="Times New Roman" w:cstheme="minorHAnsi"/>
          <w:bCs/>
        </w:rPr>
        <w:instrText xml:space="preserve"> REF _Ref239694690 \r \h </w:instrText>
      </w:r>
      <w:r w:rsidR="00324043">
        <w:rPr>
          <w:rFonts w:eastAsia="Times New Roman" w:cstheme="minorHAnsi"/>
          <w:bCs/>
        </w:rPr>
      </w:r>
      <w:r w:rsidR="00324043">
        <w:rPr>
          <w:rFonts w:eastAsia="Times New Roman" w:cstheme="minorHAnsi"/>
          <w:bCs/>
        </w:rPr>
        <w:fldChar w:fldCharType="separate"/>
      </w:r>
      <w:r w:rsidR="00324043">
        <w:rPr>
          <w:rFonts w:eastAsia="Times New Roman" w:cstheme="minorHAnsi"/>
          <w:bCs/>
        </w:rPr>
        <w:t>2.1</w:t>
      </w:r>
      <w:r w:rsidR="00324043">
        <w:rPr>
          <w:rFonts w:eastAsia="Times New Roman" w:cstheme="minorHAnsi"/>
          <w:bCs/>
        </w:rPr>
        <w:fldChar w:fldCharType="end"/>
      </w:r>
      <w:r w:rsidR="00324043">
        <w:rPr>
          <w:rFonts w:eastAsia="Times New Roman" w:cstheme="minorHAnsi"/>
          <w:bCs/>
        </w:rPr>
        <w:t xml:space="preserve">. </w:t>
      </w:r>
      <w:r w:rsidR="00E3295D">
        <w:rPr>
          <w:rFonts w:eastAsia="Times New Roman" w:cstheme="minorHAnsi"/>
          <w:bCs/>
        </w:rPr>
        <w:t xml:space="preserve">V tomto případě dojde k ukončení práv a povinností z této </w:t>
      </w:r>
      <w:r>
        <w:rPr>
          <w:rFonts w:eastAsia="Times New Roman" w:cstheme="minorHAnsi"/>
          <w:bCs/>
        </w:rPr>
        <w:t>S</w:t>
      </w:r>
      <w:r w:rsidR="00E3295D">
        <w:rPr>
          <w:rFonts w:eastAsia="Times New Roman" w:cstheme="minorHAnsi"/>
          <w:bCs/>
        </w:rPr>
        <w:t xml:space="preserve">mlouvy do budoucna s tím, že k dosud sjednaným Zvýhodněným úvěrům zůstává tato </w:t>
      </w:r>
      <w:r>
        <w:rPr>
          <w:rFonts w:eastAsia="Times New Roman" w:cstheme="minorHAnsi"/>
          <w:bCs/>
        </w:rPr>
        <w:t>S</w:t>
      </w:r>
      <w:r w:rsidR="00E3295D">
        <w:rPr>
          <w:rFonts w:eastAsia="Times New Roman" w:cstheme="minorHAnsi"/>
          <w:bCs/>
        </w:rPr>
        <w:t>mlouva v platnosti a účinnosti.</w:t>
      </w:r>
    </w:p>
    <w:p w14:paraId="462888C1" w14:textId="2A2484FF" w:rsidR="009A3A0D" w:rsidRPr="00207AB5" w:rsidRDefault="009A3A0D" w:rsidP="00DF4075">
      <w:pPr>
        <w:pStyle w:val="Odstavecseseznamem"/>
        <w:keepNext/>
        <w:keepLines/>
        <w:numPr>
          <w:ilvl w:val="0"/>
          <w:numId w:val="2"/>
        </w:numPr>
        <w:spacing w:before="480"/>
        <w:ind w:left="567" w:hanging="567"/>
        <w:contextualSpacing w:val="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PROHLÁŠENÍ </w:t>
      </w:r>
      <w:r w:rsidR="006A7BB8">
        <w:rPr>
          <w:rFonts w:cstheme="minorHAnsi"/>
          <w:b/>
        </w:rPr>
        <w:t>FINANČNÍ INSTITUCE</w:t>
      </w:r>
    </w:p>
    <w:p w14:paraId="1F74AF99" w14:textId="17799887" w:rsidR="00DD0AFA" w:rsidRDefault="006A7BB8" w:rsidP="00DD0AFA">
      <w:pPr>
        <w:pStyle w:val="Odstavecseseznamem"/>
        <w:numPr>
          <w:ilvl w:val="1"/>
          <w:numId w:val="2"/>
        </w:numPr>
        <w:spacing w:before="240"/>
        <w:ind w:left="567" w:hanging="567"/>
        <w:contextualSpacing w:val="0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Finanční instituce</w:t>
      </w:r>
      <w:r w:rsidR="00DD0AFA">
        <w:rPr>
          <w:rFonts w:eastAsia="Times New Roman" w:cstheme="minorHAnsi"/>
          <w:bCs/>
        </w:rPr>
        <w:t xml:space="preserve"> </w:t>
      </w:r>
      <w:r w:rsidR="00DD0AFA">
        <w:t xml:space="preserve">podpisem této </w:t>
      </w:r>
      <w:r w:rsidR="00664D29">
        <w:t>S</w:t>
      </w:r>
      <w:r w:rsidR="00DD0AFA">
        <w:t>mlouvy stvrzuje, že</w:t>
      </w:r>
      <w:r w:rsidR="009662FF">
        <w:t>:</w:t>
      </w:r>
      <w:r w:rsidR="009A3A0D">
        <w:rPr>
          <w:rFonts w:eastAsia="Times New Roman" w:cstheme="minorHAnsi"/>
          <w:bCs/>
        </w:rPr>
        <w:t xml:space="preserve"> </w:t>
      </w:r>
    </w:p>
    <w:p w14:paraId="08ADB9B9" w14:textId="6DE525A7" w:rsidR="00BF3EA1" w:rsidRDefault="003B7DD5" w:rsidP="00DD0AFA">
      <w:pPr>
        <w:pStyle w:val="Odstavecseseznamem"/>
        <w:numPr>
          <w:ilvl w:val="2"/>
          <w:numId w:val="2"/>
        </w:numPr>
        <w:spacing w:before="240"/>
        <w:jc w:val="both"/>
        <w:rPr>
          <w:rFonts w:eastAsia="Times New Roman" w:cstheme="minorHAnsi"/>
          <w:bCs/>
        </w:rPr>
      </w:pPr>
      <w:r>
        <w:rPr>
          <w:rFonts w:cstheme="minorHAnsi"/>
        </w:rPr>
        <w:t>j</w:t>
      </w:r>
      <w:r w:rsidR="00BF3EA1">
        <w:rPr>
          <w:rFonts w:cstheme="minorHAnsi"/>
        </w:rPr>
        <w:t xml:space="preserve">e </w:t>
      </w:r>
      <w:r w:rsidRPr="00351AB1">
        <w:rPr>
          <w:rFonts w:cstheme="minorHAnsi"/>
        </w:rPr>
        <w:t>podnikatelsk</w:t>
      </w:r>
      <w:r>
        <w:rPr>
          <w:rFonts w:cstheme="minorHAnsi"/>
        </w:rPr>
        <w:t>ým</w:t>
      </w:r>
      <w:r w:rsidRPr="00351AB1">
        <w:rPr>
          <w:rFonts w:cstheme="minorHAnsi"/>
        </w:rPr>
        <w:t xml:space="preserve"> subjekt</w:t>
      </w:r>
      <w:r>
        <w:rPr>
          <w:rFonts w:cstheme="minorHAnsi"/>
        </w:rPr>
        <w:t>em</w:t>
      </w:r>
      <w:r w:rsidRPr="00351AB1">
        <w:rPr>
          <w:rFonts w:cstheme="minorHAnsi"/>
        </w:rPr>
        <w:t xml:space="preserve"> s bankovní licencí od ČNB včetně stavebních spořitelen, které jsou také bankami podle § 1 zákona č. 21/1992 Sb., o bankách</w:t>
      </w:r>
      <w:r w:rsidR="00D8589C">
        <w:rPr>
          <w:rFonts w:cstheme="minorHAnsi"/>
        </w:rPr>
        <w:t>.</w:t>
      </w:r>
    </w:p>
    <w:p w14:paraId="5A0BAFDC" w14:textId="240416A3" w:rsidR="00DD0AFA" w:rsidRDefault="009A3A0D" w:rsidP="00DD0AFA">
      <w:pPr>
        <w:pStyle w:val="Odstavecseseznamem"/>
        <w:numPr>
          <w:ilvl w:val="2"/>
          <w:numId w:val="2"/>
        </w:numPr>
        <w:spacing w:before="240"/>
        <w:jc w:val="both"/>
        <w:rPr>
          <w:rFonts w:eastAsia="Times New Roman" w:cstheme="minorHAnsi"/>
          <w:bCs/>
        </w:rPr>
      </w:pPr>
      <w:r w:rsidRPr="00DD0AFA">
        <w:rPr>
          <w:rFonts w:eastAsia="Times New Roman" w:cstheme="minorHAnsi"/>
          <w:bCs/>
        </w:rPr>
        <w:t xml:space="preserve">nenachází se podle </w:t>
      </w:r>
      <w:r w:rsidR="00A6681A">
        <w:rPr>
          <w:rFonts w:eastAsia="Times New Roman" w:cstheme="minorHAnsi"/>
          <w:bCs/>
        </w:rPr>
        <w:t>Z</w:t>
      </w:r>
      <w:r w:rsidRPr="00DD0AFA">
        <w:rPr>
          <w:rFonts w:eastAsia="Times New Roman" w:cstheme="minorHAnsi"/>
          <w:bCs/>
        </w:rPr>
        <w:t>ákona č. 182/2006 Sb., o úpadku a způsobech jeho řešení (insolvenční zákon), ve znění pozdějších předpisů, v úpadku a nedošlo v jeho případě k podání insolvenčního návrhu ani tento návrh sám nepodal a nebylo vydáno rozhodnutí o úpadku, a to i za období tří let před podáním žádosti</w:t>
      </w:r>
      <w:r w:rsidR="00D8589C">
        <w:rPr>
          <w:rFonts w:eastAsia="Times New Roman" w:cstheme="minorHAnsi"/>
          <w:bCs/>
        </w:rPr>
        <w:t>.</w:t>
      </w:r>
    </w:p>
    <w:p w14:paraId="1C7DC36D" w14:textId="0BF32960" w:rsidR="00BF3EA1" w:rsidRDefault="009A3A0D" w:rsidP="009A3A0D">
      <w:pPr>
        <w:pStyle w:val="Odstavecseseznamem"/>
        <w:numPr>
          <w:ilvl w:val="2"/>
          <w:numId w:val="2"/>
        </w:numPr>
        <w:spacing w:before="240"/>
        <w:jc w:val="both"/>
        <w:rPr>
          <w:rFonts w:eastAsia="Times New Roman" w:cstheme="minorHAnsi"/>
          <w:bCs/>
        </w:rPr>
      </w:pPr>
      <w:r w:rsidRPr="00DD0AFA">
        <w:rPr>
          <w:rFonts w:eastAsia="Times New Roman" w:cstheme="minorHAnsi"/>
          <w:bCs/>
        </w:rPr>
        <w:t>nenachází se v procesu zrušení bez právního nástupce (např. likvidace, zrušení nebo zánik živnostenského oprávnění), ani není v procesu přeměny (např. sloučení, splynutí, rozdělení obchodní společnosti).</w:t>
      </w:r>
    </w:p>
    <w:p w14:paraId="79DE6C7C" w14:textId="102D290E" w:rsidR="00E3295D" w:rsidRPr="00F92149" w:rsidRDefault="006A7BB8" w:rsidP="00115210">
      <w:pPr>
        <w:pStyle w:val="Odstavecseseznamem"/>
        <w:numPr>
          <w:ilvl w:val="1"/>
          <w:numId w:val="2"/>
        </w:numPr>
        <w:spacing w:before="240"/>
        <w:ind w:left="567" w:hanging="567"/>
        <w:contextualSpacing w:val="0"/>
        <w:jc w:val="both"/>
        <w:rPr>
          <w:rFonts w:eastAsia="Times New Roman" w:cstheme="minorHAnsi"/>
          <w:bCs/>
        </w:rPr>
      </w:pPr>
      <w:r w:rsidRPr="006A7BB8">
        <w:rPr>
          <w:rFonts w:eastAsia="Times New Roman" w:cstheme="minorHAnsi"/>
          <w:bCs/>
        </w:rPr>
        <w:lastRenderedPageBreak/>
        <w:t>Ukáže-li se některé z výše uvedených prohlášení Finanční instituce jako nepravdivé nebo neúplné, považuje se tato skutečnost za podstatné porušení této Smlouvy a SFŽP ČR je oprávněn postupovat podle čl. 5.1.2 této Smlouvy</w:t>
      </w:r>
      <w:r w:rsidR="00EA47C0">
        <w:rPr>
          <w:rFonts w:eastAsia="Times New Roman" w:cstheme="minorHAnsi"/>
          <w:bCs/>
        </w:rPr>
        <w:t>.</w:t>
      </w:r>
    </w:p>
    <w:p w14:paraId="798D6489" w14:textId="77777777" w:rsidR="00BF3EA1" w:rsidRPr="00BF3EA1" w:rsidRDefault="00BF3EA1" w:rsidP="00BF3EA1">
      <w:pPr>
        <w:pStyle w:val="Odstavecseseznamem"/>
        <w:spacing w:before="240"/>
        <w:ind w:left="1080"/>
        <w:jc w:val="both"/>
        <w:rPr>
          <w:rFonts w:eastAsia="Times New Roman" w:cstheme="minorHAnsi"/>
          <w:bCs/>
        </w:rPr>
      </w:pPr>
    </w:p>
    <w:p w14:paraId="21184983" w14:textId="410C45F1" w:rsidR="00A01755" w:rsidRPr="00EA47C0" w:rsidRDefault="00A01755" w:rsidP="00EA47C0">
      <w:pPr>
        <w:pStyle w:val="Odstavecseseznamem"/>
        <w:keepNext/>
        <w:keepLines/>
        <w:numPr>
          <w:ilvl w:val="0"/>
          <w:numId w:val="2"/>
        </w:numPr>
        <w:ind w:left="567" w:hanging="567"/>
        <w:contextualSpacing w:val="0"/>
        <w:jc w:val="both"/>
        <w:rPr>
          <w:rFonts w:cstheme="minorHAnsi"/>
          <w:b/>
        </w:rPr>
      </w:pPr>
      <w:r>
        <w:rPr>
          <w:rFonts w:cstheme="minorHAnsi"/>
          <w:b/>
        </w:rPr>
        <w:t>DALŠÍ UJEDNÁNÍ</w:t>
      </w:r>
      <w:r w:rsidR="00563A42">
        <w:rPr>
          <w:rFonts w:cstheme="minorHAnsi"/>
          <w:b/>
        </w:rPr>
        <w:t xml:space="preserve">, </w:t>
      </w:r>
      <w:r w:rsidR="00FF123B">
        <w:rPr>
          <w:rFonts w:cstheme="minorHAnsi"/>
          <w:b/>
        </w:rPr>
        <w:t xml:space="preserve">ZPRACOVÁNÍ OSOBNÍCH ÚDAJŮ </w:t>
      </w:r>
      <w:r w:rsidR="00563A42">
        <w:rPr>
          <w:rFonts w:cstheme="minorHAnsi"/>
          <w:b/>
        </w:rPr>
        <w:t>A BANKOVNÍ TAJEMSTVÍ</w:t>
      </w:r>
    </w:p>
    <w:p w14:paraId="0ECA003D" w14:textId="3D519BC0" w:rsidR="00824D3F" w:rsidRDefault="00E3295D" w:rsidP="00563A42">
      <w:pPr>
        <w:pStyle w:val="Odstavecseseznamem"/>
        <w:numPr>
          <w:ilvl w:val="1"/>
          <w:numId w:val="2"/>
        </w:numPr>
        <w:spacing w:before="240"/>
        <w:ind w:left="567" w:hanging="567"/>
        <w:contextualSpacing w:val="0"/>
        <w:jc w:val="both"/>
        <w:rPr>
          <w:rFonts w:eastAsia="Times New Roman" w:cstheme="minorHAnsi"/>
          <w:bCs/>
        </w:rPr>
      </w:pPr>
      <w:r w:rsidRPr="00E3295D">
        <w:rPr>
          <w:rFonts w:eastAsia="Times New Roman" w:cstheme="minorHAnsi"/>
          <w:bCs/>
        </w:rPr>
        <w:t xml:space="preserve">Strany se zavazují si poskytnout vzájemně veškerou součinnost nezbytně nutnou pro plnění </w:t>
      </w:r>
      <w:r>
        <w:rPr>
          <w:rFonts w:eastAsia="Times New Roman" w:cstheme="minorHAnsi"/>
          <w:bCs/>
        </w:rPr>
        <w:t xml:space="preserve">této </w:t>
      </w:r>
      <w:r w:rsidR="006A7BB8">
        <w:rPr>
          <w:rFonts w:eastAsia="Times New Roman" w:cstheme="minorHAnsi"/>
          <w:bCs/>
        </w:rPr>
        <w:t>S</w:t>
      </w:r>
      <w:r>
        <w:rPr>
          <w:rFonts w:eastAsia="Times New Roman" w:cstheme="minorHAnsi"/>
          <w:bCs/>
        </w:rPr>
        <w:t>mlouvy</w:t>
      </w:r>
      <w:r w:rsidRPr="00E3295D">
        <w:rPr>
          <w:rFonts w:eastAsia="Times New Roman" w:cstheme="minorHAnsi"/>
          <w:bCs/>
        </w:rPr>
        <w:t xml:space="preserve"> a vzájemně se informovat o skutečnostech, které jsou nebo mohou být významné pro plnění </w:t>
      </w:r>
      <w:r>
        <w:rPr>
          <w:rFonts w:eastAsia="Times New Roman" w:cstheme="minorHAnsi"/>
          <w:bCs/>
        </w:rPr>
        <w:t xml:space="preserve">této </w:t>
      </w:r>
      <w:r w:rsidR="006A7BB8">
        <w:rPr>
          <w:rFonts w:eastAsia="Times New Roman" w:cstheme="minorHAnsi"/>
          <w:bCs/>
        </w:rPr>
        <w:t>S</w:t>
      </w:r>
      <w:r>
        <w:rPr>
          <w:rFonts w:eastAsia="Times New Roman" w:cstheme="minorHAnsi"/>
          <w:bCs/>
        </w:rPr>
        <w:t>mlouvy</w:t>
      </w:r>
      <w:r w:rsidRPr="00E3295D">
        <w:rPr>
          <w:rFonts w:eastAsia="Times New Roman" w:cstheme="minorHAnsi"/>
          <w:bCs/>
        </w:rPr>
        <w:t>.</w:t>
      </w:r>
    </w:p>
    <w:p w14:paraId="4497A6CA" w14:textId="7ED0D9D5" w:rsidR="00563A42" w:rsidRDefault="00FF123B" w:rsidP="00563A42">
      <w:pPr>
        <w:pStyle w:val="Odstavecseseznamem"/>
        <w:numPr>
          <w:ilvl w:val="1"/>
          <w:numId w:val="2"/>
        </w:numPr>
        <w:spacing w:before="240"/>
        <w:ind w:left="567" w:hanging="567"/>
        <w:contextualSpacing w:val="0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S</w:t>
      </w:r>
      <w:r w:rsidRPr="00FF123B">
        <w:rPr>
          <w:rFonts w:eastAsia="Times New Roman" w:cstheme="minorHAnsi"/>
          <w:bCs/>
        </w:rPr>
        <w:t>trany berou na vědomí, že v souvislosti s plněním této Smlouvy a realizací Výzvy může docházet ke zpracování osobních údajů fyzických osob,</w:t>
      </w:r>
      <w:r>
        <w:rPr>
          <w:rFonts w:eastAsia="Times New Roman" w:cstheme="minorHAnsi"/>
          <w:bCs/>
        </w:rPr>
        <w:t xml:space="preserve"> a to zejména </w:t>
      </w:r>
      <w:r w:rsidR="006A7BB8">
        <w:rPr>
          <w:rFonts w:eastAsia="Times New Roman" w:cstheme="minorHAnsi"/>
          <w:bCs/>
        </w:rPr>
        <w:t>K</w:t>
      </w:r>
      <w:r>
        <w:rPr>
          <w:rFonts w:eastAsia="Times New Roman" w:cstheme="minorHAnsi"/>
          <w:bCs/>
        </w:rPr>
        <w:t>onečných příjemců, jsou-li fyzickými osobami. V takovém případě každá ze stran vystupuje v roli samostatného správce.</w:t>
      </w:r>
    </w:p>
    <w:p w14:paraId="7AB5280D" w14:textId="418339A7" w:rsidR="000C32E7" w:rsidRPr="00F92149" w:rsidRDefault="00563A42" w:rsidP="00115210">
      <w:pPr>
        <w:pStyle w:val="Odstavecseseznamem"/>
        <w:numPr>
          <w:ilvl w:val="1"/>
          <w:numId w:val="2"/>
        </w:numPr>
        <w:spacing w:before="240"/>
        <w:ind w:left="567" w:hanging="567"/>
        <w:contextualSpacing w:val="0"/>
        <w:jc w:val="both"/>
        <w:rPr>
          <w:rFonts w:eastAsia="Times New Roman" w:cstheme="minorHAnsi"/>
          <w:bCs/>
        </w:rPr>
      </w:pPr>
      <w:r w:rsidRPr="00F92149">
        <w:rPr>
          <w:rFonts w:eastAsia="Times New Roman" w:cstheme="minorHAnsi"/>
          <w:bCs/>
        </w:rPr>
        <w:t xml:space="preserve">Pokud jedna strana poskytne druhé straně osobní údaje </w:t>
      </w:r>
      <w:r>
        <w:rPr>
          <w:rFonts w:eastAsia="Times New Roman" w:cstheme="minorHAnsi"/>
          <w:bCs/>
        </w:rPr>
        <w:t xml:space="preserve">specifikované v příslušných přílohách Výzvy v rozsahu </w:t>
      </w:r>
      <w:r w:rsidRPr="00F92149">
        <w:rPr>
          <w:rFonts w:eastAsia="Times New Roman" w:cstheme="minorHAnsi"/>
          <w:bCs/>
        </w:rPr>
        <w:t>nezbytné</w:t>
      </w:r>
      <w:r>
        <w:rPr>
          <w:rFonts w:eastAsia="Times New Roman" w:cstheme="minorHAnsi"/>
          <w:bCs/>
        </w:rPr>
        <w:t>m</w:t>
      </w:r>
      <w:r w:rsidRPr="00F92149">
        <w:rPr>
          <w:rFonts w:eastAsia="Times New Roman" w:cstheme="minorHAnsi"/>
          <w:bCs/>
        </w:rPr>
        <w:t xml:space="preserve"> pro plnění této Smlouvy</w:t>
      </w:r>
      <w:r>
        <w:rPr>
          <w:rFonts w:eastAsia="Times New Roman" w:cstheme="minorHAnsi"/>
          <w:bCs/>
        </w:rPr>
        <w:t xml:space="preserve"> a </w:t>
      </w:r>
      <w:r w:rsidR="00917F93">
        <w:rPr>
          <w:rFonts w:eastAsia="Times New Roman" w:cstheme="minorHAnsi"/>
          <w:bCs/>
        </w:rPr>
        <w:t xml:space="preserve">realizací </w:t>
      </w:r>
      <w:r>
        <w:rPr>
          <w:rFonts w:eastAsia="Times New Roman" w:cstheme="minorHAnsi"/>
          <w:bCs/>
        </w:rPr>
        <w:t>Výzvy, tak</w:t>
      </w:r>
      <w:r w:rsidRPr="00F92149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p</w:t>
      </w:r>
      <w:r w:rsidRPr="00F92149">
        <w:rPr>
          <w:rFonts w:eastAsia="Times New Roman" w:cstheme="minorHAnsi"/>
          <w:bCs/>
        </w:rPr>
        <w:t>říjemce osobních údajů je oprávněn tyto osobní údaje zpracovávat pouze pro účely</w:t>
      </w:r>
      <w:r>
        <w:rPr>
          <w:rFonts w:eastAsia="Times New Roman" w:cstheme="minorHAnsi"/>
          <w:bCs/>
        </w:rPr>
        <w:t xml:space="preserve"> a po dobu nezbytnou</w:t>
      </w:r>
      <w:r w:rsidRPr="00F92149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v souvislosti</w:t>
      </w:r>
      <w:r w:rsidRPr="00F92149">
        <w:rPr>
          <w:rFonts w:eastAsia="Times New Roman" w:cstheme="minorHAnsi"/>
          <w:bCs/>
        </w:rPr>
        <w:t xml:space="preserve"> s plněním této Smlouvy, Výzvy a souvisejících právních povinností.</w:t>
      </w:r>
      <w:r w:rsidR="003623A3">
        <w:rPr>
          <w:rFonts w:eastAsia="Times New Roman" w:cstheme="minorHAnsi"/>
          <w:bCs/>
        </w:rPr>
        <w:t xml:space="preserve"> </w:t>
      </w:r>
      <w:r w:rsidR="000C32E7" w:rsidRPr="00F92149">
        <w:rPr>
          <w:rFonts w:eastAsia="Times New Roman" w:cstheme="minorHAnsi"/>
          <w:bCs/>
        </w:rPr>
        <w:t>Strany si poskytnou maximální možnou součinnost v případě výkonu práv subjektů údajů, které se dotýkají plnění této Smlouvy</w:t>
      </w:r>
      <w:r w:rsidR="00917F93" w:rsidRPr="00F92149">
        <w:rPr>
          <w:rFonts w:eastAsia="Times New Roman" w:cstheme="minorHAnsi"/>
          <w:bCs/>
        </w:rPr>
        <w:t xml:space="preserve"> a realizace Výzvy</w:t>
      </w:r>
      <w:r w:rsidR="000C32E7" w:rsidRPr="00F92149">
        <w:rPr>
          <w:rFonts w:eastAsia="Times New Roman" w:cstheme="minorHAnsi"/>
          <w:bCs/>
        </w:rPr>
        <w:t>.</w:t>
      </w:r>
    </w:p>
    <w:p w14:paraId="444E67F1" w14:textId="6247A5EA" w:rsidR="00563A42" w:rsidRDefault="00883FDE" w:rsidP="00563A42">
      <w:pPr>
        <w:pStyle w:val="Odstavecseseznamem"/>
        <w:numPr>
          <w:ilvl w:val="1"/>
          <w:numId w:val="2"/>
        </w:numPr>
        <w:spacing w:before="240"/>
        <w:ind w:left="567" w:hanging="567"/>
        <w:contextualSpacing w:val="0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SFŽP ČR</w:t>
      </w:r>
      <w:r w:rsidR="00563A42">
        <w:rPr>
          <w:rFonts w:eastAsia="Times New Roman" w:cstheme="minorHAnsi"/>
          <w:bCs/>
        </w:rPr>
        <w:t xml:space="preserve"> bere na vědomí, že jelikož předávané údaje specifikované v přílohách Výzvy mohou mít povahu osobních údajů a mohou též podléhat bankovnímu tajemství, </w:t>
      </w:r>
      <w:r w:rsidR="000C32E7">
        <w:rPr>
          <w:rFonts w:eastAsia="Times New Roman" w:cstheme="minorHAnsi"/>
          <w:bCs/>
        </w:rPr>
        <w:t xml:space="preserve">tak </w:t>
      </w:r>
      <w:r w:rsidR="00563A42">
        <w:rPr>
          <w:rFonts w:eastAsia="Times New Roman" w:cstheme="minorHAnsi"/>
          <w:bCs/>
        </w:rPr>
        <w:t>z tohoto důvodu:</w:t>
      </w:r>
    </w:p>
    <w:p w14:paraId="1962CC00" w14:textId="71B4F193" w:rsidR="00563A42" w:rsidRDefault="00883FDE" w:rsidP="00563A42">
      <w:pPr>
        <w:pStyle w:val="Odstavecseseznamem"/>
        <w:numPr>
          <w:ilvl w:val="2"/>
          <w:numId w:val="2"/>
        </w:numPr>
        <w:spacing w:before="240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SFŽP ČR</w:t>
      </w:r>
      <w:r w:rsidR="00563A42">
        <w:rPr>
          <w:rFonts w:eastAsia="Times New Roman" w:cstheme="minorHAnsi"/>
          <w:bCs/>
        </w:rPr>
        <w:t xml:space="preserve"> přij</w:t>
      </w:r>
      <w:r w:rsidR="000C32E7">
        <w:rPr>
          <w:rFonts w:eastAsia="Times New Roman" w:cstheme="minorHAnsi"/>
          <w:bCs/>
        </w:rPr>
        <w:t>me</w:t>
      </w:r>
      <w:r w:rsidR="00563A42">
        <w:rPr>
          <w:rFonts w:eastAsia="Times New Roman" w:cstheme="minorHAnsi"/>
          <w:bCs/>
        </w:rPr>
        <w:t xml:space="preserve"> odpovídající technická a organizační opatření k zabezpečení těchto údajů;</w:t>
      </w:r>
      <w:r w:rsidR="000C32E7">
        <w:rPr>
          <w:rFonts w:eastAsia="Times New Roman" w:cstheme="minorHAnsi"/>
          <w:bCs/>
        </w:rPr>
        <w:t xml:space="preserve"> a</w:t>
      </w:r>
    </w:p>
    <w:p w14:paraId="6562C47A" w14:textId="6CCBF8A6" w:rsidR="000C32E7" w:rsidRPr="00F92149" w:rsidRDefault="000C32E7" w:rsidP="000C32E7">
      <w:pPr>
        <w:pStyle w:val="Odstavecseseznamem"/>
        <w:numPr>
          <w:ilvl w:val="2"/>
          <w:numId w:val="2"/>
        </w:numPr>
        <w:spacing w:before="240"/>
        <w:jc w:val="both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n</w:t>
      </w:r>
      <w:r w:rsidR="00563A42">
        <w:rPr>
          <w:rFonts w:eastAsia="Times New Roman" w:cstheme="minorHAnsi"/>
          <w:bCs/>
        </w:rPr>
        <w:t xml:space="preserve">eprodleně informuje </w:t>
      </w:r>
      <w:r w:rsidR="006A7BB8">
        <w:rPr>
          <w:rFonts w:eastAsia="Times New Roman" w:cstheme="minorHAnsi"/>
          <w:bCs/>
        </w:rPr>
        <w:t>Finanční instituci</w:t>
      </w:r>
      <w:r w:rsidR="00563A42">
        <w:rPr>
          <w:rFonts w:eastAsia="Times New Roman" w:cstheme="minorHAnsi"/>
          <w:bCs/>
        </w:rPr>
        <w:t xml:space="preserve"> o případném porušení zabezpečení a integrity předávaných údajů </w:t>
      </w:r>
      <w:r>
        <w:rPr>
          <w:rFonts w:eastAsia="Times New Roman" w:cstheme="minorHAnsi"/>
          <w:bCs/>
        </w:rPr>
        <w:t xml:space="preserve">nebo o </w:t>
      </w:r>
      <w:r w:rsidR="000C58E8">
        <w:rPr>
          <w:rFonts w:eastAsia="Times New Roman" w:cstheme="minorHAnsi"/>
          <w:bCs/>
        </w:rPr>
        <w:t>řešení bezpečnostních</w:t>
      </w:r>
      <w:r w:rsidRPr="000C32E7">
        <w:rPr>
          <w:rFonts w:eastAsia="Times New Roman" w:cstheme="minorHAnsi"/>
          <w:bCs/>
        </w:rPr>
        <w:t xml:space="preserve"> incidentů majících dopad </w:t>
      </w:r>
      <w:r>
        <w:rPr>
          <w:rFonts w:eastAsia="Times New Roman" w:cstheme="minorHAnsi"/>
          <w:bCs/>
        </w:rPr>
        <w:t xml:space="preserve">na </w:t>
      </w:r>
      <w:r w:rsidR="006A7BB8">
        <w:rPr>
          <w:rFonts w:eastAsia="Times New Roman" w:cstheme="minorHAnsi"/>
          <w:bCs/>
        </w:rPr>
        <w:t>Finanční instituci</w:t>
      </w:r>
      <w:r>
        <w:rPr>
          <w:rFonts w:eastAsia="Times New Roman" w:cstheme="minorHAnsi"/>
          <w:bCs/>
        </w:rPr>
        <w:t xml:space="preserve">, a to na </w:t>
      </w:r>
      <w:r w:rsidR="00917F93">
        <w:rPr>
          <w:rFonts w:eastAsia="Times New Roman" w:cstheme="minorHAnsi"/>
          <w:bCs/>
        </w:rPr>
        <w:t xml:space="preserve">adresu </w:t>
      </w:r>
      <w:r w:rsidR="00563A42">
        <w:rPr>
          <w:rFonts w:eastAsia="Times New Roman" w:cstheme="minorHAnsi"/>
          <w:bCs/>
        </w:rPr>
        <w:t>[</w:t>
      </w:r>
      <w:r w:rsidR="00563A42" w:rsidRPr="00F92149">
        <w:rPr>
          <w:rFonts w:eastAsia="Times New Roman" w:cstheme="minorHAnsi"/>
          <w:bCs/>
          <w:highlight w:val="yellow"/>
        </w:rPr>
        <w:t>kontaktní údaje</w:t>
      </w:r>
      <w:r w:rsidR="00563A42">
        <w:rPr>
          <w:rFonts w:eastAsia="Times New Roman" w:cstheme="minorHAnsi"/>
          <w:bCs/>
          <w:highlight w:val="yellow"/>
        </w:rPr>
        <w:t xml:space="preserve"> v případě </w:t>
      </w:r>
      <w:r w:rsidR="00F85E89" w:rsidRPr="00F92149">
        <w:rPr>
          <w:rFonts w:eastAsia="Times New Roman" w:cstheme="minorHAnsi"/>
          <w:bCs/>
          <w:i/>
          <w:iCs/>
          <w:highlight w:val="yellow"/>
        </w:rPr>
        <w:t>k doplnění</w:t>
      </w:r>
      <w:r w:rsidR="00563A42" w:rsidRPr="00F92149">
        <w:rPr>
          <w:rFonts w:eastAsia="Times New Roman" w:cstheme="minorHAnsi"/>
          <w:bCs/>
          <w:highlight w:val="yellow"/>
        </w:rPr>
        <w:t>]</w:t>
      </w:r>
      <w:r>
        <w:rPr>
          <w:rFonts w:eastAsia="Times New Roman" w:cstheme="minorHAnsi"/>
          <w:bCs/>
        </w:rPr>
        <w:t>.</w:t>
      </w:r>
    </w:p>
    <w:p w14:paraId="4007C8FD" w14:textId="77777777" w:rsidR="00E1722E" w:rsidRPr="0070133B" w:rsidRDefault="00E1722E" w:rsidP="00F92149">
      <w:pPr>
        <w:pStyle w:val="Odstavecseseznamem"/>
        <w:spacing w:before="240"/>
        <w:ind w:left="567"/>
        <w:jc w:val="both"/>
        <w:rPr>
          <w:rFonts w:eastAsia="Times New Roman" w:cstheme="minorHAnsi"/>
          <w:bCs/>
        </w:rPr>
      </w:pPr>
    </w:p>
    <w:p w14:paraId="16967C26" w14:textId="076DB753" w:rsidR="001D0D95" w:rsidRPr="00207AB5" w:rsidRDefault="001D0D95" w:rsidP="00DF6DEF">
      <w:pPr>
        <w:pStyle w:val="Odstavecseseznamem"/>
        <w:keepNext/>
        <w:keepLines/>
        <w:numPr>
          <w:ilvl w:val="0"/>
          <w:numId w:val="2"/>
        </w:numPr>
        <w:spacing w:before="240"/>
        <w:ind w:left="567" w:hanging="567"/>
        <w:contextualSpacing w:val="0"/>
        <w:jc w:val="both"/>
        <w:rPr>
          <w:rFonts w:cstheme="minorHAnsi"/>
          <w:b/>
        </w:rPr>
      </w:pPr>
      <w:r>
        <w:rPr>
          <w:rFonts w:cstheme="minorHAnsi"/>
          <w:b/>
        </w:rPr>
        <w:t>UKONČENÍ SMLOUVY</w:t>
      </w:r>
    </w:p>
    <w:p w14:paraId="07145707" w14:textId="680EDEF4" w:rsidR="007F0E65" w:rsidRPr="007F0E65" w:rsidRDefault="000319B2" w:rsidP="001D0D95">
      <w:pPr>
        <w:pStyle w:val="Odstavecseseznamem"/>
        <w:numPr>
          <w:ilvl w:val="1"/>
          <w:numId w:val="2"/>
        </w:numPr>
        <w:spacing w:before="240"/>
        <w:ind w:left="567" w:hanging="567"/>
        <w:contextualSpacing w:val="0"/>
        <w:jc w:val="both"/>
        <w:rPr>
          <w:rFonts w:eastAsia="Times New Roman" w:cstheme="minorHAnsi"/>
          <w:bCs/>
        </w:rPr>
      </w:pPr>
      <w:r>
        <w:t xml:space="preserve">Nad rámec </w:t>
      </w:r>
      <w:r w:rsidR="00324043">
        <w:t xml:space="preserve">oprávnění </w:t>
      </w:r>
      <w:r>
        <w:t>týkající</w:t>
      </w:r>
      <w:r w:rsidR="0004364C">
        <w:t>ch</w:t>
      </w:r>
      <w:r>
        <w:t xml:space="preserve"> se ukončení Smlouvy</w:t>
      </w:r>
      <w:r w:rsidR="00324043">
        <w:t>,</w:t>
      </w:r>
      <w:r>
        <w:t xml:space="preserve"> </w:t>
      </w:r>
      <w:r w:rsidR="00324043">
        <w:t xml:space="preserve">jak plynou ze zákonné úpravy, </w:t>
      </w:r>
      <w:r>
        <w:t>lze t</w:t>
      </w:r>
      <w:r w:rsidR="001D0D95">
        <w:t xml:space="preserve">uto Smlouvu </w:t>
      </w:r>
      <w:r>
        <w:t>také ukončit</w:t>
      </w:r>
      <w:r w:rsidR="007F0E65">
        <w:t>:</w:t>
      </w:r>
      <w:r w:rsidR="001D0D95">
        <w:t xml:space="preserve"> </w:t>
      </w:r>
    </w:p>
    <w:p w14:paraId="6CC61E75" w14:textId="23C93895" w:rsidR="001D0D95" w:rsidRPr="001D0D95" w:rsidRDefault="007F0E65" w:rsidP="00115210">
      <w:pPr>
        <w:pStyle w:val="Odstavecseseznamem"/>
        <w:numPr>
          <w:ilvl w:val="2"/>
          <w:numId w:val="2"/>
        </w:numPr>
        <w:spacing w:before="240"/>
        <w:ind w:left="1077"/>
        <w:contextualSpacing w:val="0"/>
        <w:jc w:val="both"/>
        <w:rPr>
          <w:rFonts w:eastAsia="Times New Roman" w:cstheme="minorHAnsi"/>
          <w:bCs/>
        </w:rPr>
      </w:pPr>
      <w:r>
        <w:t>n</w:t>
      </w:r>
      <w:r w:rsidR="001D0D95">
        <w:t>a základě písemné dohody stran</w:t>
      </w:r>
      <w:r w:rsidR="00536DE9">
        <w:t>;</w:t>
      </w:r>
    </w:p>
    <w:p w14:paraId="030FFDAA" w14:textId="798C75DB" w:rsidR="001D0D95" w:rsidRPr="001D0D95" w:rsidRDefault="00536DE9" w:rsidP="007F0E65">
      <w:pPr>
        <w:pStyle w:val="Odstavecseseznamem"/>
        <w:numPr>
          <w:ilvl w:val="2"/>
          <w:numId w:val="2"/>
        </w:numPr>
        <w:spacing w:before="240"/>
        <w:jc w:val="both"/>
        <w:rPr>
          <w:rFonts w:eastAsia="Times New Roman" w:cstheme="minorHAnsi"/>
          <w:bCs/>
        </w:rPr>
      </w:pPr>
      <w:r>
        <w:t>o</w:t>
      </w:r>
      <w:r w:rsidR="001D0D95">
        <w:t>dstoup</w:t>
      </w:r>
      <w:r w:rsidR="007F0E65">
        <w:t>ením</w:t>
      </w:r>
      <w:r w:rsidR="001D0D95">
        <w:t xml:space="preserve"> v případě podstatného porušení povinností vyplývajících z této Smlouvy druhou stranou.</w:t>
      </w:r>
    </w:p>
    <w:p w14:paraId="717F2FFB" w14:textId="77777777" w:rsidR="00A01755" w:rsidRPr="00DF6DEF" w:rsidRDefault="00A01755" w:rsidP="00DF6DEF">
      <w:pPr>
        <w:spacing w:after="120"/>
        <w:jc w:val="both"/>
        <w:rPr>
          <w:rFonts w:cstheme="minorHAnsi"/>
          <w:b/>
        </w:rPr>
      </w:pPr>
    </w:p>
    <w:p w14:paraId="5284BF6B" w14:textId="0F7ADF8A" w:rsidR="001215DB" w:rsidRPr="00C37968" w:rsidRDefault="001215DB" w:rsidP="001215DB">
      <w:pPr>
        <w:pStyle w:val="Odstavecseseznamem"/>
        <w:keepNext/>
        <w:numPr>
          <w:ilvl w:val="0"/>
          <w:numId w:val="2"/>
        </w:numPr>
        <w:ind w:left="567" w:hanging="567"/>
        <w:contextualSpacing w:val="0"/>
        <w:jc w:val="both"/>
        <w:rPr>
          <w:rFonts w:cstheme="minorHAnsi"/>
          <w:b/>
        </w:rPr>
      </w:pPr>
      <w:r w:rsidRPr="00C37968">
        <w:rPr>
          <w:rFonts w:cstheme="minorHAnsi"/>
          <w:b/>
        </w:rPr>
        <w:t>ZÁVĚREČNÁ USTANOVENÍ</w:t>
      </w:r>
    </w:p>
    <w:p w14:paraId="0DBE9DCB" w14:textId="391E0D00" w:rsidR="00E3238B" w:rsidRDefault="00E3238B" w:rsidP="00E157E3">
      <w:pPr>
        <w:pStyle w:val="Odstavecseseznamem"/>
        <w:numPr>
          <w:ilvl w:val="1"/>
          <w:numId w:val="2"/>
        </w:numPr>
        <w:spacing w:after="120"/>
        <w:ind w:left="567" w:hanging="567"/>
        <w:contextualSpacing w:val="0"/>
        <w:jc w:val="both"/>
        <w:rPr>
          <w:rFonts w:cstheme="minorHAnsi"/>
        </w:rPr>
      </w:pPr>
      <w:r>
        <w:rPr>
          <w:rFonts w:cstheme="minorHAnsi"/>
        </w:rPr>
        <w:t>[</w:t>
      </w:r>
      <w:r w:rsidRPr="00E3238B">
        <w:rPr>
          <w:rFonts w:cstheme="minorHAnsi"/>
          <w:i/>
          <w:iCs/>
          <w:highlight w:val="yellow"/>
        </w:rPr>
        <w:t xml:space="preserve">Je-li </w:t>
      </w:r>
      <w:proofErr w:type="spellStart"/>
      <w:r w:rsidRPr="00E3238B">
        <w:rPr>
          <w:rFonts w:cstheme="minorHAnsi"/>
          <w:i/>
          <w:iCs/>
          <w:highlight w:val="yellow"/>
        </w:rPr>
        <w:t>relevatní</w:t>
      </w:r>
      <w:proofErr w:type="spellEnd"/>
      <w:r>
        <w:rPr>
          <w:rFonts w:cstheme="minorHAnsi"/>
        </w:rPr>
        <w:t xml:space="preserve">: Uzavřením této </w:t>
      </w:r>
      <w:r w:rsidR="00664D29">
        <w:rPr>
          <w:rFonts w:cstheme="minorHAnsi"/>
        </w:rPr>
        <w:t>S</w:t>
      </w:r>
      <w:r>
        <w:rPr>
          <w:rFonts w:cstheme="minorHAnsi"/>
        </w:rPr>
        <w:t xml:space="preserve">mlouvy není dotčena platnost Rámcové smlouvy uzavřené mezi </w:t>
      </w:r>
      <w:r w:rsidR="00D74E6C">
        <w:rPr>
          <w:rFonts w:cstheme="minorHAnsi"/>
        </w:rPr>
        <w:t>Finanční institucí a SFŽP ČR</w:t>
      </w:r>
      <w:r>
        <w:rPr>
          <w:rFonts w:cstheme="minorHAnsi"/>
        </w:rPr>
        <w:t>, která se vztahuje k podpoře formou kofinancovaných úvěrů</w:t>
      </w:r>
      <w:r w:rsidR="006F6B2F">
        <w:rPr>
          <w:rFonts w:cstheme="minorHAnsi"/>
        </w:rPr>
        <w:t xml:space="preserve"> dle výzvy </w:t>
      </w:r>
      <w:proofErr w:type="spellStart"/>
      <w:r w:rsidR="00883FDE">
        <w:rPr>
          <w:rFonts w:cstheme="minorHAnsi"/>
        </w:rPr>
        <w:t>HOUSEnerg</w:t>
      </w:r>
      <w:proofErr w:type="spellEnd"/>
      <w:r w:rsidR="00883FDE">
        <w:rPr>
          <w:rFonts w:cstheme="minorHAnsi"/>
        </w:rPr>
        <w:t xml:space="preserve"> č. 1/2024</w:t>
      </w:r>
      <w:r>
        <w:rPr>
          <w:rFonts w:cstheme="minorHAnsi"/>
        </w:rPr>
        <w:t>.</w:t>
      </w:r>
      <w:r w:rsidR="006F6B2F">
        <w:rPr>
          <w:rFonts w:cstheme="minorHAnsi"/>
        </w:rPr>
        <w:t>]</w:t>
      </w:r>
      <w:r>
        <w:rPr>
          <w:rFonts w:cstheme="minorHAnsi"/>
        </w:rPr>
        <w:t xml:space="preserve"> </w:t>
      </w:r>
    </w:p>
    <w:p w14:paraId="0DDBE159" w14:textId="46B5FEF8" w:rsidR="00E157E3" w:rsidRDefault="00333CD7" w:rsidP="00E157E3">
      <w:pPr>
        <w:pStyle w:val="Odstavecseseznamem"/>
        <w:numPr>
          <w:ilvl w:val="1"/>
          <w:numId w:val="2"/>
        </w:numPr>
        <w:spacing w:after="120"/>
        <w:ind w:left="567" w:hanging="567"/>
        <w:contextualSpacing w:val="0"/>
        <w:jc w:val="both"/>
        <w:rPr>
          <w:rFonts w:cstheme="minorHAnsi"/>
        </w:rPr>
      </w:pPr>
      <w:r>
        <w:rPr>
          <w:rFonts w:cstheme="minorHAnsi"/>
        </w:rPr>
        <w:lastRenderedPageBreak/>
        <w:t>T</w:t>
      </w:r>
      <w:r w:rsidR="00A01755">
        <w:rPr>
          <w:rFonts w:cstheme="minorHAnsi"/>
        </w:rPr>
        <w:t>a</w:t>
      </w:r>
      <w:r w:rsidR="00E157E3" w:rsidRPr="00C37968">
        <w:rPr>
          <w:rFonts w:cstheme="minorHAnsi"/>
        </w:rPr>
        <w:t xml:space="preserve">to </w:t>
      </w:r>
      <w:r w:rsidR="00A01755">
        <w:rPr>
          <w:rFonts w:cstheme="minorHAnsi"/>
        </w:rPr>
        <w:t xml:space="preserve">Smlouva může </w:t>
      </w:r>
      <w:r w:rsidR="00E157E3" w:rsidRPr="00C37968">
        <w:rPr>
          <w:rFonts w:cstheme="minorHAnsi"/>
        </w:rPr>
        <w:t>být měněn</w:t>
      </w:r>
      <w:r w:rsidR="00A01755">
        <w:rPr>
          <w:rFonts w:cstheme="minorHAnsi"/>
        </w:rPr>
        <w:t>a</w:t>
      </w:r>
      <w:r w:rsidR="00E157E3" w:rsidRPr="00C37968">
        <w:rPr>
          <w:rFonts w:cstheme="minorHAnsi"/>
        </w:rPr>
        <w:t xml:space="preserve"> pouze dohodou stran v písemné formě</w:t>
      </w:r>
      <w:r w:rsidR="00C13DC7">
        <w:rPr>
          <w:rFonts w:cstheme="minorHAnsi"/>
        </w:rPr>
        <w:t xml:space="preserve"> číslovaný</w:t>
      </w:r>
      <w:r w:rsidR="0004364C">
        <w:rPr>
          <w:rFonts w:cstheme="minorHAnsi"/>
        </w:rPr>
        <w:t>mi</w:t>
      </w:r>
      <w:r w:rsidR="00C13DC7">
        <w:rPr>
          <w:rFonts w:cstheme="minorHAnsi"/>
        </w:rPr>
        <w:t xml:space="preserve"> dodatk</w:t>
      </w:r>
      <w:r w:rsidR="0004364C">
        <w:rPr>
          <w:rFonts w:cstheme="minorHAnsi"/>
        </w:rPr>
        <w:t>y</w:t>
      </w:r>
      <w:r w:rsidR="00E157E3" w:rsidRPr="00C37968">
        <w:rPr>
          <w:rFonts w:cstheme="minorHAnsi"/>
        </w:rPr>
        <w:t>.</w:t>
      </w:r>
    </w:p>
    <w:p w14:paraId="03CDAE1D" w14:textId="77777777" w:rsidR="002E3564" w:rsidRDefault="002E3564" w:rsidP="002E3564">
      <w:pPr>
        <w:pStyle w:val="Odstavecseseznamem"/>
        <w:numPr>
          <w:ilvl w:val="1"/>
          <w:numId w:val="2"/>
        </w:numPr>
        <w:spacing w:after="120"/>
        <w:ind w:left="567" w:hanging="56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Nedílnou součástí této Smlouvy jsou následující přílohy: </w:t>
      </w:r>
    </w:p>
    <w:p w14:paraId="43A13688" w14:textId="765037F7" w:rsidR="002E3564" w:rsidRPr="002E3564" w:rsidRDefault="002E3564" w:rsidP="00F92149">
      <w:pPr>
        <w:pStyle w:val="Odstavecseseznamem"/>
        <w:spacing w:after="120"/>
        <w:ind w:left="56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Příloha č. 1 – Výzva </w:t>
      </w:r>
    </w:p>
    <w:p w14:paraId="03EA55CB" w14:textId="4C2CA803" w:rsidR="009A3A0D" w:rsidRPr="009A3A0D" w:rsidRDefault="009A3A0D" w:rsidP="00E157E3">
      <w:pPr>
        <w:pStyle w:val="Odstavecseseznamem"/>
        <w:numPr>
          <w:ilvl w:val="1"/>
          <w:numId w:val="2"/>
        </w:numPr>
        <w:spacing w:after="120"/>
        <w:ind w:left="567" w:hanging="567"/>
        <w:contextualSpacing w:val="0"/>
        <w:jc w:val="both"/>
        <w:rPr>
          <w:rFonts w:cstheme="minorHAnsi"/>
        </w:rPr>
      </w:pPr>
      <w:r>
        <w:t xml:space="preserve">Tato </w:t>
      </w:r>
      <w:r w:rsidR="00C26925">
        <w:t>S</w:t>
      </w:r>
      <w:r>
        <w:t xml:space="preserve">mlouva nabývá </w:t>
      </w:r>
      <w:r w:rsidR="003B7DD5">
        <w:t xml:space="preserve">platnosti </w:t>
      </w:r>
      <w:r w:rsidR="00F73D48">
        <w:t>dnem uzavření v souladu s usta</w:t>
      </w:r>
      <w:r w:rsidR="002E3564">
        <w:t>no</w:t>
      </w:r>
      <w:r w:rsidR="00F73D48">
        <w:t>veními občanského zákoníku</w:t>
      </w:r>
      <w:r w:rsidR="003B7DD5">
        <w:t xml:space="preserve"> a</w:t>
      </w:r>
      <w:r w:rsidR="00A2579B">
        <w:t> </w:t>
      </w:r>
      <w:r>
        <w:t>účinnosti dnem uveřejnění v registru smluv.</w:t>
      </w:r>
    </w:p>
    <w:p w14:paraId="177CE264" w14:textId="6ADD281C" w:rsidR="009A3A0D" w:rsidRPr="00C37968" w:rsidRDefault="009A3A0D" w:rsidP="00E157E3">
      <w:pPr>
        <w:pStyle w:val="Odstavecseseznamem"/>
        <w:numPr>
          <w:ilvl w:val="1"/>
          <w:numId w:val="2"/>
        </w:numPr>
        <w:spacing w:after="120"/>
        <w:ind w:left="567" w:hanging="567"/>
        <w:contextualSpacing w:val="0"/>
        <w:jc w:val="both"/>
        <w:rPr>
          <w:rFonts w:cstheme="minorHAnsi"/>
        </w:rPr>
      </w:pPr>
      <w:r>
        <w:t xml:space="preserve">Smlouva podléhá uveřejnění v registru smluv. </w:t>
      </w:r>
      <w:r w:rsidR="00CC4E42">
        <w:t>Strany</w:t>
      </w:r>
      <w:r>
        <w:t xml:space="preserve"> se dohodly, že uveřejnění </w:t>
      </w:r>
      <w:r w:rsidR="00C26925">
        <w:t>S</w:t>
      </w:r>
      <w:r>
        <w:t xml:space="preserve">mlouvy </w:t>
      </w:r>
      <w:r w:rsidR="003552BA">
        <w:br/>
      </w:r>
      <w:r>
        <w:t xml:space="preserve">v registru smluv </w:t>
      </w:r>
      <w:r w:rsidR="00B7138F">
        <w:t xml:space="preserve">zajistí </w:t>
      </w:r>
      <w:r w:rsidR="00C71220">
        <w:t>SFŽP ČR</w:t>
      </w:r>
      <w:r>
        <w:t>.</w:t>
      </w:r>
    </w:p>
    <w:p w14:paraId="4760CF6D" w14:textId="16D17C7A" w:rsidR="00EC1976" w:rsidRDefault="00531521" w:rsidP="00531521">
      <w:pPr>
        <w:pStyle w:val="Odstavecseseznamem"/>
        <w:numPr>
          <w:ilvl w:val="1"/>
          <w:numId w:val="2"/>
        </w:numPr>
        <w:spacing w:after="120"/>
        <w:ind w:left="567" w:hanging="567"/>
        <w:contextualSpacing w:val="0"/>
        <w:jc w:val="both"/>
        <w:rPr>
          <w:rFonts w:cstheme="minorHAnsi"/>
        </w:rPr>
      </w:pPr>
      <w:r w:rsidRPr="00C37968">
        <w:rPr>
          <w:rFonts w:cstheme="minorHAnsi"/>
        </w:rPr>
        <w:t>T</w:t>
      </w:r>
      <w:r w:rsidR="00A01755">
        <w:rPr>
          <w:rFonts w:cstheme="minorHAnsi"/>
        </w:rPr>
        <w:t>a</w:t>
      </w:r>
      <w:r w:rsidRPr="00C37968">
        <w:rPr>
          <w:rFonts w:cstheme="minorHAnsi"/>
        </w:rPr>
        <w:t>t</w:t>
      </w:r>
      <w:r w:rsidR="00A01755">
        <w:rPr>
          <w:rFonts w:cstheme="minorHAnsi"/>
        </w:rPr>
        <w:t>o</w:t>
      </w:r>
      <w:r w:rsidRPr="00C37968">
        <w:rPr>
          <w:rFonts w:cstheme="minorHAnsi"/>
        </w:rPr>
        <w:t xml:space="preserve"> </w:t>
      </w:r>
      <w:r w:rsidR="0052393D">
        <w:rPr>
          <w:rFonts w:cstheme="minorHAnsi"/>
        </w:rPr>
        <w:t>S</w:t>
      </w:r>
      <w:r w:rsidR="00A01755">
        <w:rPr>
          <w:rFonts w:cstheme="minorHAnsi"/>
        </w:rPr>
        <w:t xml:space="preserve">mlouva </w:t>
      </w:r>
      <w:r w:rsidRPr="00C37968">
        <w:rPr>
          <w:rFonts w:cstheme="minorHAnsi"/>
        </w:rPr>
        <w:t>je vyhotoven</w:t>
      </w:r>
      <w:r w:rsidR="00A01755">
        <w:rPr>
          <w:rFonts w:cstheme="minorHAnsi"/>
        </w:rPr>
        <w:t>a</w:t>
      </w:r>
      <w:r w:rsidR="00784D20" w:rsidRPr="00C37968">
        <w:rPr>
          <w:rFonts w:cstheme="minorHAnsi"/>
        </w:rPr>
        <w:t xml:space="preserve"> ve </w:t>
      </w:r>
      <w:r w:rsidR="00EF3ACC" w:rsidRPr="001F6ABE">
        <w:rPr>
          <w:rFonts w:cstheme="minorHAnsi"/>
        </w:rPr>
        <w:t>dvou (2)</w:t>
      </w:r>
      <w:r w:rsidR="00EC1976" w:rsidRPr="00C37968">
        <w:rPr>
          <w:rFonts w:cstheme="minorHAnsi"/>
        </w:rPr>
        <w:t xml:space="preserve"> </w:t>
      </w:r>
      <w:r w:rsidR="00923C73">
        <w:rPr>
          <w:rFonts w:cstheme="minorHAnsi"/>
        </w:rPr>
        <w:t>stejnopisech</w:t>
      </w:r>
      <w:r w:rsidR="001248B1" w:rsidRPr="00C37968">
        <w:rPr>
          <w:rFonts w:cstheme="minorHAnsi"/>
        </w:rPr>
        <w:t xml:space="preserve">, přičemž každá </w:t>
      </w:r>
      <w:r w:rsidRPr="00C37968">
        <w:rPr>
          <w:rFonts w:cstheme="minorHAnsi"/>
        </w:rPr>
        <w:t>ze</w:t>
      </w:r>
      <w:r w:rsidR="00E157E3" w:rsidRPr="00C37968">
        <w:rPr>
          <w:rFonts w:cstheme="minorHAnsi"/>
        </w:rPr>
        <w:t xml:space="preserve"> stran obdrží po </w:t>
      </w:r>
      <w:r w:rsidR="001248B1" w:rsidRPr="00C37968">
        <w:rPr>
          <w:rFonts w:cstheme="minorHAnsi"/>
        </w:rPr>
        <w:t>jednom z nich</w:t>
      </w:r>
      <w:r w:rsidR="00EC1976" w:rsidRPr="00C37968">
        <w:rPr>
          <w:rFonts w:cstheme="minorHAnsi"/>
        </w:rPr>
        <w:t>.</w:t>
      </w:r>
    </w:p>
    <w:p w14:paraId="164D1E1F" w14:textId="77777777" w:rsidR="00F73D48" w:rsidRDefault="00F73D48" w:rsidP="00F73D48">
      <w:pPr>
        <w:spacing w:after="120"/>
        <w:jc w:val="both"/>
        <w:rPr>
          <w:rFonts w:cstheme="minorHAnsi"/>
        </w:rPr>
      </w:pPr>
    </w:p>
    <w:p w14:paraId="2FB2900A" w14:textId="77777777" w:rsidR="00F73D48" w:rsidRPr="00F73D48" w:rsidRDefault="00F73D48" w:rsidP="00F73D48">
      <w:pPr>
        <w:spacing w:after="120"/>
        <w:jc w:val="both"/>
        <w:rPr>
          <w:rFonts w:cstheme="minorHAnsi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599"/>
      </w:tblGrid>
      <w:tr w:rsidR="00F73D48" w:rsidRPr="00C37968" w14:paraId="050A588A" w14:textId="77777777" w:rsidTr="00176991">
        <w:tc>
          <w:tcPr>
            <w:tcW w:w="4536" w:type="dxa"/>
          </w:tcPr>
          <w:p w14:paraId="066F87B5" w14:textId="77777777" w:rsidR="00F73D48" w:rsidRPr="00A115A1" w:rsidRDefault="00F73D48" w:rsidP="00176991">
            <w:pPr>
              <w:tabs>
                <w:tab w:val="center" w:pos="2268"/>
                <w:tab w:val="center" w:pos="6804"/>
              </w:tabs>
              <w:spacing w:before="80" w:line="250" w:lineRule="auto"/>
              <w:rPr>
                <w:rFonts w:eastAsia="Times New Roman" w:cstheme="minorHAnsi"/>
              </w:rPr>
            </w:pPr>
            <w:bookmarkStart w:id="5" w:name="_Hlk491952768"/>
            <w:r w:rsidRPr="00A115A1">
              <w:rPr>
                <w:rFonts w:eastAsia="Times New Roman" w:cstheme="minorHAnsi"/>
              </w:rPr>
              <w:t>V</w:t>
            </w:r>
            <w:r>
              <w:rPr>
                <w:rFonts w:eastAsia="Times New Roman" w:cstheme="minorHAnsi"/>
              </w:rPr>
              <w:t xml:space="preserve"> ____________</w:t>
            </w:r>
            <w:r w:rsidRPr="00A115A1">
              <w:rPr>
                <w:rFonts w:eastAsia="Times New Roman" w:cstheme="minorHAnsi"/>
              </w:rPr>
              <w:t xml:space="preserve"> dne ______________ </w:t>
            </w:r>
          </w:p>
          <w:p w14:paraId="7FB5E139" w14:textId="77777777" w:rsidR="00F73D48" w:rsidRPr="00A115A1" w:rsidRDefault="00F73D48" w:rsidP="00176991">
            <w:pPr>
              <w:tabs>
                <w:tab w:val="center" w:pos="2268"/>
                <w:tab w:val="center" w:pos="6804"/>
              </w:tabs>
              <w:spacing w:before="80" w:line="250" w:lineRule="auto"/>
              <w:jc w:val="center"/>
              <w:rPr>
                <w:rFonts w:eastAsia="Times New Roman" w:cstheme="minorHAnsi"/>
              </w:rPr>
            </w:pPr>
          </w:p>
          <w:p w14:paraId="10B723FA" w14:textId="77777777" w:rsidR="00F73D48" w:rsidRPr="00A115A1" w:rsidRDefault="00F73D48" w:rsidP="00176991">
            <w:pPr>
              <w:tabs>
                <w:tab w:val="center" w:pos="2268"/>
                <w:tab w:val="center" w:pos="6804"/>
              </w:tabs>
              <w:spacing w:before="80" w:line="250" w:lineRule="auto"/>
              <w:jc w:val="center"/>
              <w:rPr>
                <w:rFonts w:eastAsia="Times New Roman" w:cstheme="minorHAnsi"/>
              </w:rPr>
            </w:pPr>
          </w:p>
          <w:p w14:paraId="5CEBF2AE" w14:textId="77777777" w:rsidR="00F73D48" w:rsidRPr="00A115A1" w:rsidRDefault="00F73D48" w:rsidP="00176991">
            <w:pPr>
              <w:tabs>
                <w:tab w:val="center" w:pos="2268"/>
                <w:tab w:val="center" w:pos="6804"/>
              </w:tabs>
              <w:spacing w:before="80" w:line="250" w:lineRule="auto"/>
              <w:jc w:val="center"/>
              <w:rPr>
                <w:rFonts w:eastAsia="Times New Roman" w:cstheme="minorHAnsi"/>
              </w:rPr>
            </w:pPr>
            <w:r w:rsidRPr="00A115A1">
              <w:rPr>
                <w:rFonts w:eastAsia="Times New Roman" w:cstheme="minorHAnsi"/>
              </w:rPr>
              <w:t>_____________</w:t>
            </w:r>
            <w:r>
              <w:rPr>
                <w:rFonts w:eastAsia="Times New Roman" w:cstheme="minorHAnsi"/>
              </w:rPr>
              <w:t>_________</w:t>
            </w:r>
            <w:r w:rsidRPr="00A115A1">
              <w:rPr>
                <w:rFonts w:eastAsia="Times New Roman" w:cstheme="minorHAnsi"/>
              </w:rPr>
              <w:t>________________</w:t>
            </w:r>
          </w:p>
          <w:p w14:paraId="62C9D447" w14:textId="77777777" w:rsidR="00F73D48" w:rsidRPr="00A115A1" w:rsidRDefault="00F73D48" w:rsidP="00176991">
            <w:pPr>
              <w:spacing w:line="250" w:lineRule="auto"/>
              <w:jc w:val="center"/>
              <w:rPr>
                <w:rFonts w:cstheme="minorHAnsi"/>
                <w:bCs/>
              </w:rPr>
            </w:pPr>
            <w:r>
              <w:rPr>
                <w:rFonts w:eastAsia="Times New Roman" w:cstheme="minorHAnsi"/>
                <w:b/>
                <w:noProof/>
              </w:rPr>
              <w:t>Státní fond životního prostředí ČR</w:t>
            </w:r>
          </w:p>
          <w:p w14:paraId="73E1842D" w14:textId="77777777" w:rsidR="00F73D48" w:rsidRPr="00A115A1" w:rsidRDefault="00F73D48" w:rsidP="00176991">
            <w:pPr>
              <w:spacing w:line="25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4536" w:type="dxa"/>
          </w:tcPr>
          <w:p w14:paraId="2D98B121" w14:textId="77777777" w:rsidR="00F73D48" w:rsidRPr="00A115A1" w:rsidRDefault="00F73D48" w:rsidP="00176991">
            <w:pPr>
              <w:tabs>
                <w:tab w:val="center" w:pos="2268"/>
                <w:tab w:val="center" w:pos="6804"/>
              </w:tabs>
              <w:spacing w:before="80" w:line="250" w:lineRule="auto"/>
              <w:rPr>
                <w:rFonts w:eastAsia="Times New Roman" w:cstheme="minorHAnsi"/>
              </w:rPr>
            </w:pPr>
            <w:r w:rsidRPr="00A115A1">
              <w:rPr>
                <w:rFonts w:eastAsia="Times New Roman" w:cstheme="minorHAnsi"/>
              </w:rPr>
              <w:t>V</w:t>
            </w:r>
            <w:r>
              <w:rPr>
                <w:rFonts w:eastAsia="Times New Roman" w:cstheme="minorHAnsi"/>
              </w:rPr>
              <w:t xml:space="preserve"> ____________</w:t>
            </w:r>
            <w:r w:rsidRPr="00A115A1">
              <w:rPr>
                <w:rFonts w:eastAsia="Times New Roman" w:cstheme="minorHAnsi"/>
              </w:rPr>
              <w:t xml:space="preserve"> dne ______________ </w:t>
            </w:r>
          </w:p>
          <w:p w14:paraId="55CFFF5A" w14:textId="77777777" w:rsidR="00F73D48" w:rsidRPr="001A7737" w:rsidRDefault="00F73D48" w:rsidP="00176991">
            <w:pPr>
              <w:tabs>
                <w:tab w:val="center" w:pos="2268"/>
                <w:tab w:val="center" w:pos="6804"/>
              </w:tabs>
              <w:spacing w:before="80" w:line="250" w:lineRule="auto"/>
              <w:rPr>
                <w:rFonts w:eastAsia="Times New Roman" w:cstheme="minorHAnsi"/>
              </w:rPr>
            </w:pPr>
          </w:p>
          <w:p w14:paraId="2783FAA9" w14:textId="77777777" w:rsidR="00F73D48" w:rsidRPr="001A7737" w:rsidRDefault="00F73D48" w:rsidP="00176991">
            <w:pPr>
              <w:tabs>
                <w:tab w:val="center" w:pos="2268"/>
                <w:tab w:val="center" w:pos="6804"/>
              </w:tabs>
              <w:spacing w:before="80" w:line="250" w:lineRule="auto"/>
              <w:jc w:val="center"/>
              <w:rPr>
                <w:rFonts w:eastAsia="Times New Roman" w:cstheme="minorHAnsi"/>
              </w:rPr>
            </w:pPr>
          </w:p>
          <w:p w14:paraId="1C04D2CD" w14:textId="77777777" w:rsidR="00F73D48" w:rsidRPr="001A7737" w:rsidRDefault="00F73D48" w:rsidP="00176991">
            <w:pPr>
              <w:tabs>
                <w:tab w:val="center" w:pos="2268"/>
                <w:tab w:val="center" w:pos="6804"/>
              </w:tabs>
              <w:spacing w:before="80" w:line="250" w:lineRule="auto"/>
              <w:jc w:val="center"/>
              <w:rPr>
                <w:rFonts w:eastAsia="Times New Roman" w:cstheme="minorHAnsi"/>
              </w:rPr>
            </w:pPr>
            <w:r w:rsidRPr="001A7737">
              <w:rPr>
                <w:rFonts w:eastAsia="Times New Roman" w:cstheme="minorHAnsi"/>
              </w:rPr>
              <w:t>____________</w:t>
            </w:r>
            <w:r>
              <w:rPr>
                <w:rFonts w:eastAsia="Times New Roman" w:cstheme="minorHAnsi"/>
              </w:rPr>
              <w:t>___________</w:t>
            </w:r>
            <w:r w:rsidRPr="001A7737">
              <w:rPr>
                <w:rFonts w:eastAsia="Times New Roman" w:cstheme="minorHAnsi"/>
              </w:rPr>
              <w:t>_________________</w:t>
            </w:r>
          </w:p>
          <w:p w14:paraId="0017D652" w14:textId="000F701F" w:rsidR="00F73D48" w:rsidRPr="00F92149" w:rsidRDefault="00AF4CB3" w:rsidP="00176991">
            <w:pPr>
              <w:spacing w:line="250" w:lineRule="auto"/>
              <w:jc w:val="center"/>
              <w:rPr>
                <w:rFonts w:eastAsia="Times New Roman" w:cstheme="minorHAnsi"/>
                <w:b/>
                <w:noProof/>
              </w:rPr>
            </w:pPr>
            <w:r w:rsidRPr="00F92149">
              <w:rPr>
                <w:rFonts w:eastAsia="Times New Roman" w:cstheme="minorHAnsi"/>
                <w:b/>
                <w:noProof/>
              </w:rPr>
              <w:t>Finanční instituce</w:t>
            </w:r>
          </w:p>
          <w:p w14:paraId="2D85C515" w14:textId="77777777" w:rsidR="00F73D48" w:rsidRDefault="00F73D48" w:rsidP="00176991">
            <w:pPr>
              <w:spacing w:line="250" w:lineRule="auto"/>
              <w:jc w:val="center"/>
              <w:rPr>
                <w:rFonts w:eastAsia="Times New Roman" w:cstheme="minorHAnsi"/>
                <w:b/>
                <w:i/>
                <w:iCs/>
                <w:noProof/>
              </w:rPr>
            </w:pPr>
          </w:p>
          <w:p w14:paraId="7FE6806E" w14:textId="77777777" w:rsidR="00F73D48" w:rsidRDefault="00F73D48" w:rsidP="00176991">
            <w:pPr>
              <w:spacing w:line="250" w:lineRule="auto"/>
              <w:jc w:val="center"/>
              <w:rPr>
                <w:rFonts w:eastAsia="Times New Roman" w:cstheme="minorHAnsi"/>
                <w:b/>
                <w:i/>
                <w:iCs/>
                <w:noProof/>
              </w:rPr>
            </w:pPr>
          </w:p>
          <w:p w14:paraId="48DA0694" w14:textId="77777777" w:rsidR="00F73D48" w:rsidRPr="001A7737" w:rsidRDefault="00F73D48" w:rsidP="00176991">
            <w:pPr>
              <w:spacing w:line="250" w:lineRule="auto"/>
              <w:jc w:val="center"/>
              <w:rPr>
                <w:rFonts w:eastAsia="Times New Roman" w:cstheme="minorHAnsi"/>
                <w:b/>
                <w:i/>
                <w:iCs/>
                <w:noProof/>
              </w:rPr>
            </w:pPr>
          </w:p>
          <w:p w14:paraId="6F3B371A" w14:textId="77777777" w:rsidR="00F73D48" w:rsidRPr="001A7737" w:rsidRDefault="00F73D48" w:rsidP="00176991">
            <w:pPr>
              <w:pBdr>
                <w:bottom w:val="single" w:sz="6" w:space="1" w:color="auto"/>
              </w:pBdr>
              <w:spacing w:line="250" w:lineRule="auto"/>
              <w:jc w:val="center"/>
              <w:rPr>
                <w:rFonts w:eastAsia="Times New Roman" w:cstheme="minorHAnsi"/>
                <w:b/>
                <w:i/>
                <w:iCs/>
                <w:noProof/>
              </w:rPr>
            </w:pPr>
          </w:p>
          <w:p w14:paraId="4DBDCA65" w14:textId="6B4D0B0F" w:rsidR="00F73D48" w:rsidRPr="00F92149" w:rsidRDefault="00AF4CB3" w:rsidP="00176991">
            <w:pPr>
              <w:spacing w:line="250" w:lineRule="auto"/>
              <w:jc w:val="center"/>
              <w:rPr>
                <w:rFonts w:eastAsia="Times New Roman" w:cstheme="minorHAnsi"/>
                <w:b/>
                <w:noProof/>
              </w:rPr>
            </w:pPr>
            <w:r w:rsidRPr="00F92149">
              <w:rPr>
                <w:rFonts w:eastAsia="Times New Roman" w:cstheme="minorHAnsi"/>
                <w:b/>
                <w:noProof/>
              </w:rPr>
              <w:t>Finanční instituce</w:t>
            </w:r>
          </w:p>
        </w:tc>
      </w:tr>
    </w:tbl>
    <w:p w14:paraId="680255FF" w14:textId="77777777" w:rsidR="006C41F3" w:rsidRPr="00C37968" w:rsidRDefault="006C41F3" w:rsidP="006C41F3">
      <w:pPr>
        <w:pStyle w:val="Textodst1sl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3CAA09D4" w14:textId="77777777" w:rsidR="00CD3CF5" w:rsidRPr="00C37968" w:rsidRDefault="00CD3CF5" w:rsidP="006C41F3">
      <w:pPr>
        <w:pStyle w:val="Textodst1sl"/>
        <w:numPr>
          <w:ilvl w:val="0"/>
          <w:numId w:val="0"/>
        </w:numPr>
        <w:rPr>
          <w:rFonts w:asciiTheme="minorHAnsi" w:hAnsiTheme="minorHAnsi" w:cstheme="minorHAnsi"/>
          <w:i/>
          <w:iCs/>
          <w:sz w:val="22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C37968" w:rsidRPr="00C37968" w14:paraId="2FBCDD09" w14:textId="77777777" w:rsidTr="00CD3CF5">
        <w:tc>
          <w:tcPr>
            <w:tcW w:w="4536" w:type="dxa"/>
          </w:tcPr>
          <w:p w14:paraId="6442E306" w14:textId="77777777" w:rsidR="006C41F3" w:rsidRPr="00A115A1" w:rsidRDefault="006C41F3" w:rsidP="007A1D96">
            <w:pPr>
              <w:spacing w:line="25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4536" w:type="dxa"/>
          </w:tcPr>
          <w:p w14:paraId="115973D1" w14:textId="1A34BACC" w:rsidR="000A0ADD" w:rsidRPr="001A7737" w:rsidRDefault="000A0ADD" w:rsidP="000A0ADD">
            <w:pPr>
              <w:spacing w:line="250" w:lineRule="auto"/>
              <w:jc w:val="center"/>
              <w:rPr>
                <w:rFonts w:eastAsia="Times New Roman" w:cstheme="minorHAnsi"/>
                <w:b/>
                <w:i/>
                <w:iCs/>
                <w:noProof/>
              </w:rPr>
            </w:pPr>
          </w:p>
        </w:tc>
      </w:tr>
      <w:bookmarkEnd w:id="5"/>
      <w:tr w:rsidR="006C41F3" w:rsidRPr="00C37968" w14:paraId="150DE160" w14:textId="77777777" w:rsidTr="00173237">
        <w:tc>
          <w:tcPr>
            <w:tcW w:w="4606" w:type="dxa"/>
          </w:tcPr>
          <w:p w14:paraId="402A608A" w14:textId="1268C6D3" w:rsidR="007A1D96" w:rsidRPr="00C37968" w:rsidRDefault="007A1D96" w:rsidP="007A1D96">
            <w:pPr>
              <w:tabs>
                <w:tab w:val="center" w:pos="2268"/>
                <w:tab w:val="center" w:pos="6804"/>
              </w:tabs>
              <w:spacing w:line="25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4606" w:type="dxa"/>
          </w:tcPr>
          <w:p w14:paraId="12425043" w14:textId="050B026D" w:rsidR="006C41F3" w:rsidRPr="00C37968" w:rsidRDefault="006C41F3" w:rsidP="007A1D96">
            <w:pPr>
              <w:tabs>
                <w:tab w:val="center" w:pos="2268"/>
                <w:tab w:val="center" w:pos="6804"/>
              </w:tabs>
              <w:jc w:val="center"/>
              <w:rPr>
                <w:rFonts w:eastAsia="Times New Roman" w:cstheme="minorHAnsi"/>
              </w:rPr>
            </w:pPr>
          </w:p>
        </w:tc>
      </w:tr>
    </w:tbl>
    <w:p w14:paraId="508BDAD8" w14:textId="77777777" w:rsidR="00F14DB0" w:rsidRPr="00C37968" w:rsidRDefault="00F14DB0" w:rsidP="0047670B">
      <w:pPr>
        <w:spacing w:after="0" w:line="300" w:lineRule="exact"/>
        <w:rPr>
          <w:rFonts w:cstheme="minorHAnsi"/>
        </w:rPr>
      </w:pPr>
    </w:p>
    <w:sectPr w:rsidR="00F14DB0" w:rsidRPr="00C37968" w:rsidSect="00DB4C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8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B0BF0" w14:textId="77777777" w:rsidR="005026C2" w:rsidRDefault="005026C2" w:rsidP="00AA050E">
      <w:pPr>
        <w:spacing w:after="0" w:line="240" w:lineRule="auto"/>
      </w:pPr>
      <w:r>
        <w:separator/>
      </w:r>
    </w:p>
  </w:endnote>
  <w:endnote w:type="continuationSeparator" w:id="0">
    <w:p w14:paraId="22DDD4DE" w14:textId="77777777" w:rsidR="005026C2" w:rsidRDefault="005026C2" w:rsidP="00AA0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EE"/>
    <w:family w:val="auto"/>
    <w:pitch w:val="variable"/>
    <w:sig w:usb0="20000207" w:usb1="00000001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97CD" w14:textId="77777777" w:rsidR="00DB4C00" w:rsidRDefault="00DB4C0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770DD" w14:textId="77777777" w:rsidR="00DB4C00" w:rsidRPr="00DB4C00" w:rsidRDefault="00DB4C00" w:rsidP="00DB4C00">
    <w:pPr>
      <w:pStyle w:val="Zpat"/>
      <w:rPr>
        <w:rFonts w:ascii="Segoe UI" w:hAnsi="Segoe UI" w:cs="Segoe UI"/>
        <w:sz w:val="16"/>
        <w:szCs w:val="16"/>
      </w:rPr>
    </w:pPr>
    <w:r w:rsidRPr="00DB4C00">
      <w:rPr>
        <w:rFonts w:ascii="Segoe UI" w:hAnsi="Segoe UI" w:cs="Segoe U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5E288EB6" wp14:editId="54F7CD8F">
              <wp:simplePos x="0" y="0"/>
              <wp:positionH relativeFrom="column">
                <wp:posOffset>5727700</wp:posOffset>
              </wp:positionH>
              <wp:positionV relativeFrom="page">
                <wp:posOffset>10045065</wp:posOffset>
              </wp:positionV>
              <wp:extent cx="925195" cy="224790"/>
              <wp:effectExtent l="0" t="0" r="0" b="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652FCC" w14:textId="77777777" w:rsidR="00DB4C00" w:rsidRDefault="00DB4C00" w:rsidP="00DB4C00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noProof/>
                              <w:sz w:val="16"/>
                            </w:rPr>
                            <w:t>1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288EB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451pt;margin-top:790.95pt;width:72.85pt;height:1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" filled="f" stroked="f">
              <v:textbox style="mso-fit-shape-to-text:t" inset="0,0,0,0">
                <w:txbxContent>
                  <w:p w14:paraId="13652FCC" w14:textId="77777777" w:rsidR="00DB4C00" w:rsidRDefault="00DB4C00" w:rsidP="00DB4C00">
                    <w:pPr>
                      <w:jc w:val="center"/>
                    </w:pPr>
                    <w:r>
                      <w:rPr>
                        <w:rStyle w:val="slostrnky"/>
                        <w:sz w:val="16"/>
                      </w:rPr>
                      <w:fldChar w:fldCharType="begin"/>
                    </w:r>
                    <w:r>
                      <w:rPr>
                        <w:rStyle w:val="slostrnky"/>
                        <w:sz w:val="16"/>
                      </w:rPr>
                      <w:instrText xml:space="preserve"> PAGE </w:instrText>
                    </w:r>
                    <w:r>
                      <w:rPr>
                        <w:rStyle w:val="slostrnky"/>
                        <w:sz w:val="16"/>
                      </w:rPr>
                      <w:fldChar w:fldCharType="separate"/>
                    </w:r>
                    <w:r>
                      <w:rPr>
                        <w:rStyle w:val="slostrnky"/>
                        <w:noProof/>
                        <w:sz w:val="16"/>
                      </w:rPr>
                      <w:t>1</w:t>
                    </w:r>
                    <w:r>
                      <w:rPr>
                        <w:rStyle w:val="slostrnky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  <w:p w14:paraId="68E19A43" w14:textId="77777777" w:rsidR="00DB4C00" w:rsidRPr="00DB4C00" w:rsidRDefault="00DB4C00" w:rsidP="00DB4C00">
    <w:pPr>
      <w:pStyle w:val="Zpat"/>
      <w:spacing w:before="240"/>
      <w:rPr>
        <w:rFonts w:ascii="Segoe UI" w:hAnsi="Segoe UI" w:cs="Segoe UI"/>
        <w:sz w:val="16"/>
        <w:szCs w:val="16"/>
      </w:rPr>
    </w:pPr>
    <w:r w:rsidRPr="00DB4C00">
      <w:rPr>
        <w:rFonts w:ascii="Segoe UI" w:hAnsi="Segoe UI" w:cs="Segoe UI"/>
        <w:b/>
        <w:sz w:val="16"/>
        <w:szCs w:val="16"/>
      </w:rPr>
      <w:t>Státní fond životního prostředí ČR</w:t>
    </w:r>
    <w:r w:rsidRPr="00DB4C00">
      <w:rPr>
        <w:rFonts w:ascii="Segoe UI" w:hAnsi="Segoe UI" w:cs="Segoe UI"/>
        <w:sz w:val="16"/>
        <w:szCs w:val="16"/>
      </w:rPr>
      <w:t>, sídlo: Kaplanova 1931/1, 148 00 Praha 11</w:t>
    </w:r>
  </w:p>
  <w:p w14:paraId="31E7DD39" w14:textId="77777777" w:rsidR="00DB4C00" w:rsidRPr="00DB4C00" w:rsidRDefault="00DB4C00" w:rsidP="00DB4C00">
    <w:pPr>
      <w:pStyle w:val="Zpat"/>
      <w:rPr>
        <w:rFonts w:ascii="Segoe UI" w:hAnsi="Segoe UI" w:cs="Segoe UI"/>
        <w:sz w:val="16"/>
        <w:szCs w:val="16"/>
      </w:rPr>
    </w:pPr>
    <w:r w:rsidRPr="00DB4C00">
      <w:rPr>
        <w:rFonts w:ascii="Segoe UI" w:hAnsi="Segoe UI" w:cs="Segoe UI"/>
        <w:sz w:val="16"/>
        <w:szCs w:val="16"/>
      </w:rPr>
      <w:t xml:space="preserve">korespondenční a kontaktní adresa: Olbrachtova 2006/9, 140 </w:t>
    </w:r>
    <w:proofErr w:type="gramStart"/>
    <w:r w:rsidRPr="00DB4C00">
      <w:rPr>
        <w:rFonts w:ascii="Segoe UI" w:hAnsi="Segoe UI" w:cs="Segoe UI"/>
        <w:sz w:val="16"/>
        <w:szCs w:val="16"/>
      </w:rPr>
      <w:t>00  Praha</w:t>
    </w:r>
    <w:proofErr w:type="gramEnd"/>
    <w:r w:rsidRPr="00DB4C00">
      <w:rPr>
        <w:rFonts w:ascii="Segoe UI" w:hAnsi="Segoe UI" w:cs="Segoe UI"/>
        <w:sz w:val="16"/>
        <w:szCs w:val="16"/>
      </w:rPr>
      <w:t xml:space="preserve"> 4; IČ: 00020729</w:t>
    </w:r>
  </w:p>
  <w:p w14:paraId="4543C02A" w14:textId="6005036C" w:rsidR="00173237" w:rsidRPr="00DB4C00" w:rsidRDefault="00DB4C00">
    <w:pPr>
      <w:pStyle w:val="Zpat"/>
      <w:rPr>
        <w:rFonts w:ascii="Segoe UI" w:hAnsi="Segoe UI" w:cs="Segoe UI"/>
        <w:sz w:val="16"/>
        <w:szCs w:val="16"/>
      </w:rPr>
    </w:pPr>
    <w:r w:rsidRPr="00DB4C00">
      <w:rPr>
        <w:rFonts w:ascii="Segoe UI" w:hAnsi="Segoe UI" w:cs="Segoe UI"/>
        <w:b/>
        <w:sz w:val="16"/>
        <w:szCs w:val="16"/>
      </w:rPr>
      <w:t>www.sfzp.gov.cz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E1E38" w14:textId="77777777" w:rsidR="00DB4C00" w:rsidRDefault="00DB4C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17A47" w14:textId="77777777" w:rsidR="005026C2" w:rsidRDefault="005026C2" w:rsidP="00AA050E">
      <w:pPr>
        <w:spacing w:after="0" w:line="240" w:lineRule="auto"/>
      </w:pPr>
      <w:r>
        <w:separator/>
      </w:r>
    </w:p>
  </w:footnote>
  <w:footnote w:type="continuationSeparator" w:id="0">
    <w:p w14:paraId="0C4CA8C1" w14:textId="77777777" w:rsidR="005026C2" w:rsidRDefault="005026C2" w:rsidP="00AA0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1673E" w14:textId="518EE3D6" w:rsidR="007E52D2" w:rsidRDefault="007E52D2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C760C8" wp14:editId="4F8BFC9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7505"/>
              <wp:effectExtent l="0" t="0" r="13335" b="4445"/>
              <wp:wrapNone/>
              <wp:docPr id="408325447" name="Textové pole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C3CB63" w14:textId="0F5E606C" w:rsidR="007E52D2" w:rsidRPr="007E52D2" w:rsidRDefault="007E52D2" w:rsidP="007E52D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E52D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C760C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al" style="position:absolute;margin-left:0;margin-top:0;width:31.95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" filled="f" stroked="f">
              <v:textbox style="mso-fit-shape-to-text:t" inset="0,15pt,0,0">
                <w:txbxContent>
                  <w:p w14:paraId="41C3CB63" w14:textId="0F5E606C" w:rsidR="007E52D2" w:rsidRPr="007E52D2" w:rsidRDefault="007E52D2" w:rsidP="007E52D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E52D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B244E" w14:textId="0880CD88" w:rsidR="007E52D2" w:rsidRDefault="00DB4C00">
    <w:pPr>
      <w:pStyle w:val="Zhlav"/>
    </w:pPr>
    <w:r>
      <w:rPr>
        <w:noProof/>
      </w:rPr>
      <w:drawing>
        <wp:inline distT="0" distB="0" distL="0" distR="0" wp14:anchorId="50599AB2" wp14:editId="2141BF55">
          <wp:extent cx="1771650" cy="485806"/>
          <wp:effectExtent l="0" t="0" r="0" b="9525"/>
          <wp:docPr id="1621990749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9832506" name="Obrázek 5298325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7836" cy="4902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21021" w14:textId="66127E18" w:rsidR="007E52D2" w:rsidRDefault="007E52D2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E7C46B7" wp14:editId="6E73D67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05765" cy="357505"/>
              <wp:effectExtent l="0" t="0" r="13335" b="4445"/>
              <wp:wrapNone/>
              <wp:docPr id="1446188004" name="Textové pole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57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012496" w14:textId="62E56F13" w:rsidR="007E52D2" w:rsidRPr="007E52D2" w:rsidRDefault="007E52D2" w:rsidP="007E52D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E52D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7C46B7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al" style="position:absolute;margin-left:0;margin-top:0;width:31.95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" filled="f" stroked="f">
              <v:textbox style="mso-fit-shape-to-text:t" inset="0,15pt,0,0">
                <w:txbxContent>
                  <w:p w14:paraId="4C012496" w14:textId="62E56F13" w:rsidR="007E52D2" w:rsidRPr="007E52D2" w:rsidRDefault="007E52D2" w:rsidP="007E52D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E52D2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D72D6"/>
    <w:multiLevelType w:val="multilevel"/>
    <w:tmpl w:val="AE6CF114"/>
    <w:lvl w:ilvl="0">
      <w:start w:val="1"/>
      <w:numFmt w:val="decimal"/>
      <w:lvlText w:val="%1.   "/>
      <w:lvlJc w:val="left"/>
      <w:pPr>
        <w:tabs>
          <w:tab w:val="num" w:pos="1134"/>
        </w:tabs>
        <w:ind w:left="567" w:hanging="567"/>
      </w:pPr>
      <w:rPr>
        <w:rFonts w:hint="default"/>
      </w:rPr>
    </w:lvl>
    <w:lvl w:ilvl="1">
      <w:start w:val="1"/>
      <w:numFmt w:val="decimal"/>
      <w:lvlText w:val="%1.%2  "/>
      <w:lvlJc w:val="left"/>
      <w:pPr>
        <w:tabs>
          <w:tab w:val="num" w:pos="1134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134" w:hanging="567"/>
      </w:pPr>
      <w:rPr>
        <w:rFonts w:asciiTheme="minorHAnsi" w:hAnsiTheme="minorHAnsi" w:cstheme="minorHAnsi" w:hint="default"/>
        <w:b w:val="0"/>
        <w:sz w:val="22"/>
      </w:rPr>
    </w:lvl>
    <w:lvl w:ilvl="3">
      <w:start w:val="1"/>
      <w:numFmt w:val="lowerRoman"/>
      <w:lvlText w:val="%4)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D936AF5"/>
    <w:multiLevelType w:val="multilevel"/>
    <w:tmpl w:val="AE6CF114"/>
    <w:lvl w:ilvl="0">
      <w:start w:val="1"/>
      <w:numFmt w:val="decimal"/>
      <w:lvlText w:val="%1.   "/>
      <w:lvlJc w:val="left"/>
      <w:pPr>
        <w:tabs>
          <w:tab w:val="num" w:pos="1134"/>
        </w:tabs>
        <w:ind w:left="567" w:hanging="567"/>
      </w:pPr>
      <w:rPr>
        <w:rFonts w:hint="default"/>
      </w:rPr>
    </w:lvl>
    <w:lvl w:ilvl="1">
      <w:start w:val="1"/>
      <w:numFmt w:val="decimal"/>
      <w:lvlText w:val="%1.%2  "/>
      <w:lvlJc w:val="left"/>
      <w:pPr>
        <w:tabs>
          <w:tab w:val="num" w:pos="1134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134" w:hanging="567"/>
      </w:pPr>
      <w:rPr>
        <w:rFonts w:asciiTheme="minorHAnsi" w:hAnsiTheme="minorHAnsi" w:cstheme="minorHAnsi" w:hint="default"/>
        <w:b w:val="0"/>
        <w:sz w:val="22"/>
      </w:rPr>
    </w:lvl>
    <w:lvl w:ilvl="3">
      <w:start w:val="1"/>
      <w:numFmt w:val="lowerRoman"/>
      <w:lvlText w:val="%4)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E6E5603"/>
    <w:multiLevelType w:val="hybridMultilevel"/>
    <w:tmpl w:val="B470CB86"/>
    <w:lvl w:ilvl="0" w:tplc="32F2FD8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7364B"/>
    <w:multiLevelType w:val="hybridMultilevel"/>
    <w:tmpl w:val="39B2DBA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F0E66"/>
    <w:multiLevelType w:val="multilevel"/>
    <w:tmpl w:val="843EB6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0A81D68"/>
    <w:multiLevelType w:val="hybridMultilevel"/>
    <w:tmpl w:val="19AE799E"/>
    <w:lvl w:ilvl="0" w:tplc="A4828950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/>
      </w:rPr>
    </w:lvl>
    <w:lvl w:ilvl="1" w:tplc="66F8BB98" w:tentative="1">
      <w:start w:val="1"/>
      <w:numFmt w:val="lowerLetter"/>
      <w:lvlText w:val="%2."/>
      <w:lvlJc w:val="left"/>
      <w:pPr>
        <w:ind w:left="1102" w:hanging="360"/>
      </w:pPr>
    </w:lvl>
    <w:lvl w:ilvl="2" w:tplc="48C624B0" w:tentative="1">
      <w:start w:val="1"/>
      <w:numFmt w:val="lowerRoman"/>
      <w:lvlText w:val="%3."/>
      <w:lvlJc w:val="right"/>
      <w:pPr>
        <w:ind w:left="1822" w:hanging="180"/>
      </w:pPr>
    </w:lvl>
    <w:lvl w:ilvl="3" w:tplc="CD4A4A3A" w:tentative="1">
      <w:start w:val="1"/>
      <w:numFmt w:val="decimal"/>
      <w:lvlText w:val="%4."/>
      <w:lvlJc w:val="left"/>
      <w:pPr>
        <w:ind w:left="2542" w:hanging="360"/>
      </w:pPr>
    </w:lvl>
    <w:lvl w:ilvl="4" w:tplc="F50EBFA4" w:tentative="1">
      <w:start w:val="1"/>
      <w:numFmt w:val="lowerLetter"/>
      <w:lvlText w:val="%5."/>
      <w:lvlJc w:val="left"/>
      <w:pPr>
        <w:ind w:left="3262" w:hanging="360"/>
      </w:pPr>
    </w:lvl>
    <w:lvl w:ilvl="5" w:tplc="A4BA1244" w:tentative="1">
      <w:start w:val="1"/>
      <w:numFmt w:val="lowerRoman"/>
      <w:lvlText w:val="%6."/>
      <w:lvlJc w:val="right"/>
      <w:pPr>
        <w:ind w:left="3982" w:hanging="180"/>
      </w:pPr>
    </w:lvl>
    <w:lvl w:ilvl="6" w:tplc="200E195A" w:tentative="1">
      <w:start w:val="1"/>
      <w:numFmt w:val="decimal"/>
      <w:lvlText w:val="%7."/>
      <w:lvlJc w:val="left"/>
      <w:pPr>
        <w:ind w:left="4702" w:hanging="360"/>
      </w:pPr>
    </w:lvl>
    <w:lvl w:ilvl="7" w:tplc="F568544A" w:tentative="1">
      <w:start w:val="1"/>
      <w:numFmt w:val="lowerLetter"/>
      <w:lvlText w:val="%8."/>
      <w:lvlJc w:val="left"/>
      <w:pPr>
        <w:ind w:left="5422" w:hanging="360"/>
      </w:pPr>
    </w:lvl>
    <w:lvl w:ilvl="8" w:tplc="0728EB46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6" w15:restartNumberingAfterBreak="0">
    <w:nsid w:val="11593447"/>
    <w:multiLevelType w:val="multilevel"/>
    <w:tmpl w:val="7FA2FE5A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104"/>
        <w:szCs w:val="104"/>
        <w:u w:val="none"/>
        <w:effect w:val="none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104"/>
        <w:szCs w:val="104"/>
        <w:u w:val="none"/>
        <w:effect w:val="none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104"/>
        <w:szCs w:val="104"/>
        <w:u w:val="none"/>
        <w:effect w:val="none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104"/>
        <w:szCs w:val="104"/>
        <w:u w:val="none"/>
        <w:effect w:val="none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104"/>
        <w:szCs w:val="104"/>
        <w:u w:val="none"/>
        <w:effect w:val="none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104"/>
        <w:szCs w:val="104"/>
        <w:u w:val="none"/>
        <w:effect w:val="none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104"/>
        <w:szCs w:val="104"/>
        <w:u w:val="none"/>
        <w:effect w:val="none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104"/>
        <w:szCs w:val="104"/>
        <w:u w:val="none"/>
        <w:effect w:val="none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dstrike w:val="0"/>
        <w:color w:val="000000"/>
        <w:sz w:val="104"/>
        <w:szCs w:val="104"/>
        <w:u w:val="none"/>
        <w:effect w:val="none"/>
        <w:vertAlign w:val="baseline"/>
      </w:rPr>
    </w:lvl>
  </w:abstractNum>
  <w:abstractNum w:abstractNumId="7" w15:restartNumberingAfterBreak="0">
    <w:nsid w:val="15D411B7"/>
    <w:multiLevelType w:val="multilevel"/>
    <w:tmpl w:val="AE6CF114"/>
    <w:lvl w:ilvl="0">
      <w:start w:val="1"/>
      <w:numFmt w:val="decimal"/>
      <w:lvlText w:val="%1.   "/>
      <w:lvlJc w:val="left"/>
      <w:pPr>
        <w:tabs>
          <w:tab w:val="num" w:pos="1134"/>
        </w:tabs>
        <w:ind w:left="567" w:hanging="567"/>
      </w:pPr>
      <w:rPr>
        <w:rFonts w:hint="default"/>
      </w:rPr>
    </w:lvl>
    <w:lvl w:ilvl="1">
      <w:start w:val="1"/>
      <w:numFmt w:val="decimal"/>
      <w:lvlText w:val="%1.%2  "/>
      <w:lvlJc w:val="left"/>
      <w:pPr>
        <w:tabs>
          <w:tab w:val="num" w:pos="1134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134" w:hanging="567"/>
      </w:pPr>
      <w:rPr>
        <w:rFonts w:asciiTheme="minorHAnsi" w:hAnsiTheme="minorHAnsi" w:cstheme="minorHAnsi" w:hint="default"/>
        <w:b w:val="0"/>
        <w:sz w:val="22"/>
      </w:rPr>
    </w:lvl>
    <w:lvl w:ilvl="3">
      <w:start w:val="1"/>
      <w:numFmt w:val="lowerRoman"/>
      <w:lvlText w:val="%4)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8397677"/>
    <w:multiLevelType w:val="multilevel"/>
    <w:tmpl w:val="0250F9CA"/>
    <w:lvl w:ilvl="0">
      <w:start w:val="1"/>
      <w:numFmt w:val="decimal"/>
      <w:pStyle w:val="Nadpis1"/>
      <w:lvlText w:val="%1."/>
      <w:lvlJc w:val="left"/>
      <w:pPr>
        <w:ind w:left="5252" w:hanging="432"/>
      </w:pPr>
      <w:rPr>
        <w:rFonts w:ascii="Segoe UI" w:hAnsi="Segoe UI" w:cs="Segoe UI" w:hint="default"/>
        <w:b w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B202E21"/>
    <w:multiLevelType w:val="multilevel"/>
    <w:tmpl w:val="070EF44C"/>
    <w:lvl w:ilvl="0">
      <w:start w:val="1"/>
      <w:numFmt w:val="decimal"/>
      <w:pStyle w:val="slolnku"/>
      <w:suff w:val="nothing"/>
      <w:lvlText w:val="Článek %1."/>
      <w:lvlJc w:val="left"/>
      <w:pPr>
        <w:ind w:left="4253" w:firstLine="0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  <w:rPr>
        <w:b w:val="0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0" w15:restartNumberingAfterBreak="0">
    <w:nsid w:val="2F99331E"/>
    <w:multiLevelType w:val="hybridMultilevel"/>
    <w:tmpl w:val="793A1E8C"/>
    <w:lvl w:ilvl="0" w:tplc="844839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B00B2"/>
    <w:multiLevelType w:val="hybridMultilevel"/>
    <w:tmpl w:val="B2A05960"/>
    <w:lvl w:ilvl="0" w:tplc="04050013">
      <w:start w:val="1"/>
      <w:numFmt w:val="upperRoman"/>
      <w:lvlText w:val="%1."/>
      <w:lvlJc w:val="righ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AA3BC6"/>
    <w:multiLevelType w:val="multilevel"/>
    <w:tmpl w:val="3288EEE2"/>
    <w:lvl w:ilvl="0">
      <w:start w:val="1"/>
      <w:numFmt w:val="upperLetter"/>
      <w:lvlText w:val="(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A65151E"/>
    <w:multiLevelType w:val="multilevel"/>
    <w:tmpl w:val="AE6CF114"/>
    <w:lvl w:ilvl="0">
      <w:start w:val="1"/>
      <w:numFmt w:val="decimal"/>
      <w:lvlText w:val="%1.   "/>
      <w:lvlJc w:val="left"/>
      <w:pPr>
        <w:tabs>
          <w:tab w:val="num" w:pos="1134"/>
        </w:tabs>
        <w:ind w:left="567" w:hanging="567"/>
      </w:pPr>
      <w:rPr>
        <w:rFonts w:hint="default"/>
      </w:rPr>
    </w:lvl>
    <w:lvl w:ilvl="1">
      <w:start w:val="1"/>
      <w:numFmt w:val="decimal"/>
      <w:lvlText w:val="%1.%2  "/>
      <w:lvlJc w:val="left"/>
      <w:pPr>
        <w:tabs>
          <w:tab w:val="num" w:pos="1134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134" w:hanging="567"/>
      </w:pPr>
      <w:rPr>
        <w:rFonts w:asciiTheme="minorHAnsi" w:hAnsiTheme="minorHAnsi" w:cstheme="minorHAnsi" w:hint="default"/>
        <w:b w:val="0"/>
        <w:sz w:val="22"/>
      </w:rPr>
    </w:lvl>
    <w:lvl w:ilvl="3">
      <w:start w:val="1"/>
      <w:numFmt w:val="lowerRoman"/>
      <w:lvlText w:val="%4)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CFB5A15"/>
    <w:multiLevelType w:val="multilevel"/>
    <w:tmpl w:val="394C75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3917F32"/>
    <w:multiLevelType w:val="multilevel"/>
    <w:tmpl w:val="AE6CF114"/>
    <w:lvl w:ilvl="0">
      <w:start w:val="1"/>
      <w:numFmt w:val="decimal"/>
      <w:lvlText w:val="%1.   "/>
      <w:lvlJc w:val="left"/>
      <w:pPr>
        <w:tabs>
          <w:tab w:val="num" w:pos="1134"/>
        </w:tabs>
        <w:ind w:left="567" w:hanging="567"/>
      </w:pPr>
      <w:rPr>
        <w:rFonts w:hint="default"/>
      </w:rPr>
    </w:lvl>
    <w:lvl w:ilvl="1">
      <w:start w:val="1"/>
      <w:numFmt w:val="decimal"/>
      <w:lvlText w:val="%1.%2  "/>
      <w:lvlJc w:val="left"/>
      <w:pPr>
        <w:tabs>
          <w:tab w:val="num" w:pos="1134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134" w:hanging="567"/>
      </w:pPr>
      <w:rPr>
        <w:rFonts w:asciiTheme="minorHAnsi" w:hAnsiTheme="minorHAnsi" w:cstheme="minorHAnsi" w:hint="default"/>
        <w:b w:val="0"/>
        <w:sz w:val="22"/>
      </w:rPr>
    </w:lvl>
    <w:lvl w:ilvl="3">
      <w:start w:val="1"/>
      <w:numFmt w:val="lowerRoman"/>
      <w:lvlText w:val="%4)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51B1C46"/>
    <w:multiLevelType w:val="multilevel"/>
    <w:tmpl w:val="CBE82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20"/>
      <w:numFmt w:val="bullet"/>
      <w:lvlText w:val="-"/>
      <w:lvlJc w:val="left"/>
      <w:pPr>
        <w:ind w:left="720" w:hanging="360"/>
      </w:pPr>
      <w:rPr>
        <w:rFonts w:ascii="Segoe UI" w:eastAsia="Segoe UI" w:hAnsi="Segoe UI" w:cs="Segoe U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8CC1CCF"/>
    <w:multiLevelType w:val="multilevel"/>
    <w:tmpl w:val="C972D9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FC77D7D"/>
    <w:multiLevelType w:val="hybridMultilevel"/>
    <w:tmpl w:val="147050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1529D6"/>
    <w:multiLevelType w:val="multilevel"/>
    <w:tmpl w:val="AE6CF114"/>
    <w:lvl w:ilvl="0">
      <w:start w:val="1"/>
      <w:numFmt w:val="decimal"/>
      <w:lvlText w:val="%1.   "/>
      <w:lvlJc w:val="left"/>
      <w:pPr>
        <w:tabs>
          <w:tab w:val="num" w:pos="1134"/>
        </w:tabs>
        <w:ind w:left="567" w:hanging="567"/>
      </w:pPr>
      <w:rPr>
        <w:rFonts w:hint="default"/>
      </w:rPr>
    </w:lvl>
    <w:lvl w:ilvl="1">
      <w:start w:val="1"/>
      <w:numFmt w:val="decimal"/>
      <w:lvlText w:val="%1.%2  "/>
      <w:lvlJc w:val="left"/>
      <w:pPr>
        <w:tabs>
          <w:tab w:val="num" w:pos="1134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134" w:hanging="567"/>
      </w:pPr>
      <w:rPr>
        <w:rFonts w:asciiTheme="minorHAnsi" w:hAnsiTheme="minorHAnsi" w:cstheme="minorHAnsi" w:hint="default"/>
        <w:b w:val="0"/>
        <w:sz w:val="22"/>
      </w:rPr>
    </w:lvl>
    <w:lvl w:ilvl="3">
      <w:start w:val="1"/>
      <w:numFmt w:val="lowerRoman"/>
      <w:lvlText w:val="%4)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7775177"/>
    <w:multiLevelType w:val="multilevel"/>
    <w:tmpl w:val="AE6CF114"/>
    <w:lvl w:ilvl="0">
      <w:start w:val="1"/>
      <w:numFmt w:val="decimal"/>
      <w:lvlText w:val="%1.   "/>
      <w:lvlJc w:val="left"/>
      <w:pPr>
        <w:tabs>
          <w:tab w:val="num" w:pos="1134"/>
        </w:tabs>
        <w:ind w:left="567" w:hanging="567"/>
      </w:pPr>
      <w:rPr>
        <w:rFonts w:hint="default"/>
      </w:rPr>
    </w:lvl>
    <w:lvl w:ilvl="1">
      <w:start w:val="1"/>
      <w:numFmt w:val="decimal"/>
      <w:lvlText w:val="%1.%2  "/>
      <w:lvlJc w:val="left"/>
      <w:pPr>
        <w:tabs>
          <w:tab w:val="num" w:pos="1134"/>
        </w:tabs>
        <w:ind w:left="567" w:hanging="567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134" w:hanging="567"/>
      </w:pPr>
      <w:rPr>
        <w:rFonts w:asciiTheme="minorHAnsi" w:hAnsiTheme="minorHAnsi" w:cstheme="minorHAnsi" w:hint="default"/>
        <w:b w:val="0"/>
        <w:sz w:val="22"/>
      </w:rPr>
    </w:lvl>
    <w:lvl w:ilvl="3">
      <w:start w:val="1"/>
      <w:numFmt w:val="lowerRoman"/>
      <w:lvlText w:val="%4)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61749659">
    <w:abstractNumId w:val="2"/>
  </w:num>
  <w:num w:numId="2" w16cid:durableId="2119716650">
    <w:abstractNumId w:val="4"/>
  </w:num>
  <w:num w:numId="3" w16cid:durableId="237792305">
    <w:abstractNumId w:val="9"/>
  </w:num>
  <w:num w:numId="4" w16cid:durableId="545021070">
    <w:abstractNumId w:val="0"/>
  </w:num>
  <w:num w:numId="5" w16cid:durableId="1280989634">
    <w:abstractNumId w:val="15"/>
  </w:num>
  <w:num w:numId="6" w16cid:durableId="1709449925">
    <w:abstractNumId w:val="13"/>
  </w:num>
  <w:num w:numId="7" w16cid:durableId="1521510170">
    <w:abstractNumId w:val="7"/>
  </w:num>
  <w:num w:numId="8" w16cid:durableId="1940605341">
    <w:abstractNumId w:val="1"/>
  </w:num>
  <w:num w:numId="9" w16cid:durableId="924388113">
    <w:abstractNumId w:val="20"/>
  </w:num>
  <w:num w:numId="10" w16cid:durableId="671836014">
    <w:abstractNumId w:val="9"/>
  </w:num>
  <w:num w:numId="11" w16cid:durableId="660163993">
    <w:abstractNumId w:val="19"/>
  </w:num>
  <w:num w:numId="12" w16cid:durableId="1033114752">
    <w:abstractNumId w:val="9"/>
  </w:num>
  <w:num w:numId="13" w16cid:durableId="922445941">
    <w:abstractNumId w:val="9"/>
  </w:num>
  <w:num w:numId="14" w16cid:durableId="2101020045">
    <w:abstractNumId w:val="12"/>
  </w:num>
  <w:num w:numId="15" w16cid:durableId="1803965757">
    <w:abstractNumId w:val="14"/>
  </w:num>
  <w:num w:numId="16" w16cid:durableId="790173163">
    <w:abstractNumId w:val="17"/>
  </w:num>
  <w:num w:numId="17" w16cid:durableId="739988645">
    <w:abstractNumId w:val="6"/>
  </w:num>
  <w:num w:numId="18" w16cid:durableId="1675376666">
    <w:abstractNumId w:val="16"/>
  </w:num>
  <w:num w:numId="19" w16cid:durableId="769475574">
    <w:abstractNumId w:val="5"/>
  </w:num>
  <w:num w:numId="20" w16cid:durableId="726610350">
    <w:abstractNumId w:val="3"/>
  </w:num>
  <w:num w:numId="21" w16cid:durableId="988708186">
    <w:abstractNumId w:val="10"/>
  </w:num>
  <w:num w:numId="22" w16cid:durableId="754936236">
    <w:abstractNumId w:val="11"/>
  </w:num>
  <w:num w:numId="23" w16cid:durableId="1901744108">
    <w:abstractNumId w:val="8"/>
  </w:num>
  <w:num w:numId="24" w16cid:durableId="27335710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cs-CZ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1FA"/>
    <w:rsid w:val="0000387C"/>
    <w:rsid w:val="00010509"/>
    <w:rsid w:val="00011358"/>
    <w:rsid w:val="00011D52"/>
    <w:rsid w:val="00012787"/>
    <w:rsid w:val="00016C71"/>
    <w:rsid w:val="00020926"/>
    <w:rsid w:val="00021D66"/>
    <w:rsid w:val="00026065"/>
    <w:rsid w:val="00026ADD"/>
    <w:rsid w:val="00030E5D"/>
    <w:rsid w:val="000319B2"/>
    <w:rsid w:val="00033FB2"/>
    <w:rsid w:val="0004034D"/>
    <w:rsid w:val="00041163"/>
    <w:rsid w:val="0004364C"/>
    <w:rsid w:val="00043A69"/>
    <w:rsid w:val="000443F3"/>
    <w:rsid w:val="0004543C"/>
    <w:rsid w:val="000457C1"/>
    <w:rsid w:val="000476CE"/>
    <w:rsid w:val="00051EF2"/>
    <w:rsid w:val="000523F1"/>
    <w:rsid w:val="00052937"/>
    <w:rsid w:val="0006036E"/>
    <w:rsid w:val="00061874"/>
    <w:rsid w:val="00061EC4"/>
    <w:rsid w:val="0006202B"/>
    <w:rsid w:val="00062322"/>
    <w:rsid w:val="00062BD4"/>
    <w:rsid w:val="00063DF5"/>
    <w:rsid w:val="00064010"/>
    <w:rsid w:val="000673F2"/>
    <w:rsid w:val="0007113D"/>
    <w:rsid w:val="00074A9F"/>
    <w:rsid w:val="00077225"/>
    <w:rsid w:val="000825AC"/>
    <w:rsid w:val="00083355"/>
    <w:rsid w:val="000836FC"/>
    <w:rsid w:val="0008371C"/>
    <w:rsid w:val="000838B0"/>
    <w:rsid w:val="00083A90"/>
    <w:rsid w:val="00083A98"/>
    <w:rsid w:val="000859E2"/>
    <w:rsid w:val="00090D26"/>
    <w:rsid w:val="00093477"/>
    <w:rsid w:val="000937DC"/>
    <w:rsid w:val="000948B3"/>
    <w:rsid w:val="0009531C"/>
    <w:rsid w:val="0009544C"/>
    <w:rsid w:val="000960F0"/>
    <w:rsid w:val="000A061A"/>
    <w:rsid w:val="000A0ADD"/>
    <w:rsid w:val="000A32D6"/>
    <w:rsid w:val="000A3FD6"/>
    <w:rsid w:val="000A6209"/>
    <w:rsid w:val="000A7B45"/>
    <w:rsid w:val="000B014A"/>
    <w:rsid w:val="000B10D1"/>
    <w:rsid w:val="000B1165"/>
    <w:rsid w:val="000B2F5C"/>
    <w:rsid w:val="000B3685"/>
    <w:rsid w:val="000B5EF5"/>
    <w:rsid w:val="000B6911"/>
    <w:rsid w:val="000C0171"/>
    <w:rsid w:val="000C31B8"/>
    <w:rsid w:val="000C31D9"/>
    <w:rsid w:val="000C32E7"/>
    <w:rsid w:val="000C58E8"/>
    <w:rsid w:val="000C7587"/>
    <w:rsid w:val="000C7A9D"/>
    <w:rsid w:val="000D016F"/>
    <w:rsid w:val="000D1B71"/>
    <w:rsid w:val="000D1C6C"/>
    <w:rsid w:val="000D2F5C"/>
    <w:rsid w:val="000D30DD"/>
    <w:rsid w:val="000D3285"/>
    <w:rsid w:val="000D3627"/>
    <w:rsid w:val="000D4264"/>
    <w:rsid w:val="000E0005"/>
    <w:rsid w:val="000E4362"/>
    <w:rsid w:val="000E5693"/>
    <w:rsid w:val="000E5D5C"/>
    <w:rsid w:val="000E6ABA"/>
    <w:rsid w:val="000F3AAD"/>
    <w:rsid w:val="000F6C56"/>
    <w:rsid w:val="00101802"/>
    <w:rsid w:val="00103D57"/>
    <w:rsid w:val="00104257"/>
    <w:rsid w:val="00104B86"/>
    <w:rsid w:val="00111E38"/>
    <w:rsid w:val="00115210"/>
    <w:rsid w:val="001212F3"/>
    <w:rsid w:val="001215DB"/>
    <w:rsid w:val="0012191F"/>
    <w:rsid w:val="001228FA"/>
    <w:rsid w:val="001248B1"/>
    <w:rsid w:val="00132DE7"/>
    <w:rsid w:val="00134585"/>
    <w:rsid w:val="0013585F"/>
    <w:rsid w:val="00136030"/>
    <w:rsid w:val="001376BB"/>
    <w:rsid w:val="00137AF1"/>
    <w:rsid w:val="00137CD0"/>
    <w:rsid w:val="00141D33"/>
    <w:rsid w:val="0014317B"/>
    <w:rsid w:val="0014794E"/>
    <w:rsid w:val="00150A03"/>
    <w:rsid w:val="00152C42"/>
    <w:rsid w:val="00153E57"/>
    <w:rsid w:val="0015461F"/>
    <w:rsid w:val="00156D3E"/>
    <w:rsid w:val="001576A2"/>
    <w:rsid w:val="00163D00"/>
    <w:rsid w:val="00164300"/>
    <w:rsid w:val="00165BA1"/>
    <w:rsid w:val="00171514"/>
    <w:rsid w:val="0017164F"/>
    <w:rsid w:val="001723F0"/>
    <w:rsid w:val="00173237"/>
    <w:rsid w:val="00173983"/>
    <w:rsid w:val="00176019"/>
    <w:rsid w:val="0017676E"/>
    <w:rsid w:val="001801F9"/>
    <w:rsid w:val="00181737"/>
    <w:rsid w:val="0018228D"/>
    <w:rsid w:val="001827F5"/>
    <w:rsid w:val="00182DB7"/>
    <w:rsid w:val="001831CD"/>
    <w:rsid w:val="0018408D"/>
    <w:rsid w:val="00187CE8"/>
    <w:rsid w:val="00187DD4"/>
    <w:rsid w:val="00190488"/>
    <w:rsid w:val="00194B14"/>
    <w:rsid w:val="00195B8F"/>
    <w:rsid w:val="0019775C"/>
    <w:rsid w:val="001A0834"/>
    <w:rsid w:val="001A0988"/>
    <w:rsid w:val="001A0B74"/>
    <w:rsid w:val="001A124F"/>
    <w:rsid w:val="001A3096"/>
    <w:rsid w:val="001A4F78"/>
    <w:rsid w:val="001A66C6"/>
    <w:rsid w:val="001A6ADC"/>
    <w:rsid w:val="001A7737"/>
    <w:rsid w:val="001A7831"/>
    <w:rsid w:val="001A7AFE"/>
    <w:rsid w:val="001B0246"/>
    <w:rsid w:val="001B3EE4"/>
    <w:rsid w:val="001B602A"/>
    <w:rsid w:val="001C26ED"/>
    <w:rsid w:val="001C30D1"/>
    <w:rsid w:val="001C3CA6"/>
    <w:rsid w:val="001C5518"/>
    <w:rsid w:val="001C5FC5"/>
    <w:rsid w:val="001C6333"/>
    <w:rsid w:val="001D0D95"/>
    <w:rsid w:val="001D1D06"/>
    <w:rsid w:val="001D4A07"/>
    <w:rsid w:val="001D5F6D"/>
    <w:rsid w:val="001D5FF3"/>
    <w:rsid w:val="001D610A"/>
    <w:rsid w:val="001D69D6"/>
    <w:rsid w:val="001D6E8B"/>
    <w:rsid w:val="001E0B96"/>
    <w:rsid w:val="001E30F8"/>
    <w:rsid w:val="001E3A6B"/>
    <w:rsid w:val="001E744B"/>
    <w:rsid w:val="001F0258"/>
    <w:rsid w:val="001F0C0B"/>
    <w:rsid w:val="001F1FD7"/>
    <w:rsid w:val="001F3454"/>
    <w:rsid w:val="001F59D0"/>
    <w:rsid w:val="001F6ABE"/>
    <w:rsid w:val="002053EA"/>
    <w:rsid w:val="002054C5"/>
    <w:rsid w:val="00206A94"/>
    <w:rsid w:val="00207AB5"/>
    <w:rsid w:val="00207F19"/>
    <w:rsid w:val="0021208A"/>
    <w:rsid w:val="002130B3"/>
    <w:rsid w:val="00215FDD"/>
    <w:rsid w:val="00216AA1"/>
    <w:rsid w:val="00217336"/>
    <w:rsid w:val="00217384"/>
    <w:rsid w:val="00220303"/>
    <w:rsid w:val="00221256"/>
    <w:rsid w:val="00222345"/>
    <w:rsid w:val="002254AF"/>
    <w:rsid w:val="00240245"/>
    <w:rsid w:val="00242ECA"/>
    <w:rsid w:val="00244F7F"/>
    <w:rsid w:val="00246BAB"/>
    <w:rsid w:val="00246C25"/>
    <w:rsid w:val="00250059"/>
    <w:rsid w:val="002518F3"/>
    <w:rsid w:val="0025379C"/>
    <w:rsid w:val="00256451"/>
    <w:rsid w:val="00262155"/>
    <w:rsid w:val="002640AA"/>
    <w:rsid w:val="0026480C"/>
    <w:rsid w:val="00265660"/>
    <w:rsid w:val="0026784C"/>
    <w:rsid w:val="00267A6C"/>
    <w:rsid w:val="00273EE5"/>
    <w:rsid w:val="00274461"/>
    <w:rsid w:val="0028036E"/>
    <w:rsid w:val="0028137C"/>
    <w:rsid w:val="002831B9"/>
    <w:rsid w:val="00283EEE"/>
    <w:rsid w:val="00284F21"/>
    <w:rsid w:val="00291D59"/>
    <w:rsid w:val="002928D8"/>
    <w:rsid w:val="002935FF"/>
    <w:rsid w:val="0029407B"/>
    <w:rsid w:val="00296406"/>
    <w:rsid w:val="002A008A"/>
    <w:rsid w:val="002A3BE2"/>
    <w:rsid w:val="002A53CF"/>
    <w:rsid w:val="002A6641"/>
    <w:rsid w:val="002A6D2D"/>
    <w:rsid w:val="002A76C0"/>
    <w:rsid w:val="002B166B"/>
    <w:rsid w:val="002B29B7"/>
    <w:rsid w:val="002B36B6"/>
    <w:rsid w:val="002B6EB6"/>
    <w:rsid w:val="002C0E5C"/>
    <w:rsid w:val="002C113B"/>
    <w:rsid w:val="002C2AEB"/>
    <w:rsid w:val="002C4CDF"/>
    <w:rsid w:val="002C5525"/>
    <w:rsid w:val="002E0E32"/>
    <w:rsid w:val="002E0EE3"/>
    <w:rsid w:val="002E3564"/>
    <w:rsid w:val="002E4DCC"/>
    <w:rsid w:val="002E6F70"/>
    <w:rsid w:val="002E70D2"/>
    <w:rsid w:val="002F11FC"/>
    <w:rsid w:val="002F19C6"/>
    <w:rsid w:val="002F2DC5"/>
    <w:rsid w:val="002F3125"/>
    <w:rsid w:val="002F54EB"/>
    <w:rsid w:val="002F7706"/>
    <w:rsid w:val="002F7B9C"/>
    <w:rsid w:val="002F7F19"/>
    <w:rsid w:val="00303900"/>
    <w:rsid w:val="0030446F"/>
    <w:rsid w:val="00306BCF"/>
    <w:rsid w:val="003116BE"/>
    <w:rsid w:val="00311A29"/>
    <w:rsid w:val="00312E4D"/>
    <w:rsid w:val="00313B2E"/>
    <w:rsid w:val="00313EC2"/>
    <w:rsid w:val="003142A8"/>
    <w:rsid w:val="00314EBD"/>
    <w:rsid w:val="00324043"/>
    <w:rsid w:val="003262E9"/>
    <w:rsid w:val="00327186"/>
    <w:rsid w:val="00332BBC"/>
    <w:rsid w:val="00333CD7"/>
    <w:rsid w:val="00334049"/>
    <w:rsid w:val="003358E9"/>
    <w:rsid w:val="00335AD0"/>
    <w:rsid w:val="00335D3B"/>
    <w:rsid w:val="00336BE4"/>
    <w:rsid w:val="00336E03"/>
    <w:rsid w:val="003404EA"/>
    <w:rsid w:val="0034165C"/>
    <w:rsid w:val="00343259"/>
    <w:rsid w:val="0034495E"/>
    <w:rsid w:val="003451B2"/>
    <w:rsid w:val="003509EE"/>
    <w:rsid w:val="00351D88"/>
    <w:rsid w:val="00354508"/>
    <w:rsid w:val="003552BA"/>
    <w:rsid w:val="003614C0"/>
    <w:rsid w:val="00361516"/>
    <w:rsid w:val="003623A3"/>
    <w:rsid w:val="0036242A"/>
    <w:rsid w:val="0036296B"/>
    <w:rsid w:val="003648D6"/>
    <w:rsid w:val="00366267"/>
    <w:rsid w:val="00366450"/>
    <w:rsid w:val="00366F7C"/>
    <w:rsid w:val="00367FB7"/>
    <w:rsid w:val="00374711"/>
    <w:rsid w:val="00376549"/>
    <w:rsid w:val="003773C3"/>
    <w:rsid w:val="00385557"/>
    <w:rsid w:val="00391130"/>
    <w:rsid w:val="003918BE"/>
    <w:rsid w:val="00397177"/>
    <w:rsid w:val="00397C9F"/>
    <w:rsid w:val="003A1539"/>
    <w:rsid w:val="003A1EC3"/>
    <w:rsid w:val="003A2D64"/>
    <w:rsid w:val="003B16F4"/>
    <w:rsid w:val="003B1DED"/>
    <w:rsid w:val="003B4FDA"/>
    <w:rsid w:val="003B7DD5"/>
    <w:rsid w:val="003C3080"/>
    <w:rsid w:val="003C4E1C"/>
    <w:rsid w:val="003D063C"/>
    <w:rsid w:val="003D1A18"/>
    <w:rsid w:val="003D1D29"/>
    <w:rsid w:val="003E04EF"/>
    <w:rsid w:val="003E1F2A"/>
    <w:rsid w:val="003E2BEF"/>
    <w:rsid w:val="003E4846"/>
    <w:rsid w:val="003E5A45"/>
    <w:rsid w:val="003E5F32"/>
    <w:rsid w:val="003E66AA"/>
    <w:rsid w:val="003E6A5E"/>
    <w:rsid w:val="003E6BA8"/>
    <w:rsid w:val="003F071B"/>
    <w:rsid w:val="003F2C81"/>
    <w:rsid w:val="003F441E"/>
    <w:rsid w:val="003F4F92"/>
    <w:rsid w:val="003F5E9A"/>
    <w:rsid w:val="003F7A77"/>
    <w:rsid w:val="004036BB"/>
    <w:rsid w:val="004040F2"/>
    <w:rsid w:val="00404481"/>
    <w:rsid w:val="00404C9D"/>
    <w:rsid w:val="004102D4"/>
    <w:rsid w:val="0041040D"/>
    <w:rsid w:val="00411363"/>
    <w:rsid w:val="00412C05"/>
    <w:rsid w:val="0042353C"/>
    <w:rsid w:val="00426378"/>
    <w:rsid w:val="00426B0A"/>
    <w:rsid w:val="00427043"/>
    <w:rsid w:val="00432A36"/>
    <w:rsid w:val="004352F5"/>
    <w:rsid w:val="0044366D"/>
    <w:rsid w:val="0044447D"/>
    <w:rsid w:val="004461C4"/>
    <w:rsid w:val="00453209"/>
    <w:rsid w:val="00453FDD"/>
    <w:rsid w:val="0045505A"/>
    <w:rsid w:val="004557AC"/>
    <w:rsid w:val="004558E2"/>
    <w:rsid w:val="004635D1"/>
    <w:rsid w:val="00464B26"/>
    <w:rsid w:val="00465997"/>
    <w:rsid w:val="00466F45"/>
    <w:rsid w:val="00471359"/>
    <w:rsid w:val="004713A2"/>
    <w:rsid w:val="004720AE"/>
    <w:rsid w:val="00472FEC"/>
    <w:rsid w:val="0047670B"/>
    <w:rsid w:val="004808AC"/>
    <w:rsid w:val="00480CB2"/>
    <w:rsid w:val="0048101C"/>
    <w:rsid w:val="004813AA"/>
    <w:rsid w:val="004838CF"/>
    <w:rsid w:val="00484077"/>
    <w:rsid w:val="004858A9"/>
    <w:rsid w:val="0049157D"/>
    <w:rsid w:val="0049627B"/>
    <w:rsid w:val="004975B2"/>
    <w:rsid w:val="004A6741"/>
    <w:rsid w:val="004A6EDD"/>
    <w:rsid w:val="004A7A97"/>
    <w:rsid w:val="004B17EA"/>
    <w:rsid w:val="004B2FED"/>
    <w:rsid w:val="004B3195"/>
    <w:rsid w:val="004B40BD"/>
    <w:rsid w:val="004B4EDB"/>
    <w:rsid w:val="004B5671"/>
    <w:rsid w:val="004B624E"/>
    <w:rsid w:val="004B792E"/>
    <w:rsid w:val="004C127B"/>
    <w:rsid w:val="004C2346"/>
    <w:rsid w:val="004D083E"/>
    <w:rsid w:val="004D610A"/>
    <w:rsid w:val="004D6A58"/>
    <w:rsid w:val="004E41C3"/>
    <w:rsid w:val="004E4525"/>
    <w:rsid w:val="004E45B4"/>
    <w:rsid w:val="004E45C2"/>
    <w:rsid w:val="004E7433"/>
    <w:rsid w:val="004E7DCE"/>
    <w:rsid w:val="004F0011"/>
    <w:rsid w:val="004F0795"/>
    <w:rsid w:val="004F0D05"/>
    <w:rsid w:val="004F267C"/>
    <w:rsid w:val="004F3756"/>
    <w:rsid w:val="004F516E"/>
    <w:rsid w:val="004F6B7D"/>
    <w:rsid w:val="004F789E"/>
    <w:rsid w:val="005026C2"/>
    <w:rsid w:val="00503472"/>
    <w:rsid w:val="00503748"/>
    <w:rsid w:val="00505C7B"/>
    <w:rsid w:val="005113E0"/>
    <w:rsid w:val="00512055"/>
    <w:rsid w:val="0051331D"/>
    <w:rsid w:val="005136E9"/>
    <w:rsid w:val="00513A9A"/>
    <w:rsid w:val="005154B9"/>
    <w:rsid w:val="00516DA1"/>
    <w:rsid w:val="00520401"/>
    <w:rsid w:val="0052393D"/>
    <w:rsid w:val="0052425D"/>
    <w:rsid w:val="005243ED"/>
    <w:rsid w:val="00524780"/>
    <w:rsid w:val="005306CF"/>
    <w:rsid w:val="00531521"/>
    <w:rsid w:val="00536DE9"/>
    <w:rsid w:val="00543393"/>
    <w:rsid w:val="005436F4"/>
    <w:rsid w:val="00547428"/>
    <w:rsid w:val="00550901"/>
    <w:rsid w:val="0055138A"/>
    <w:rsid w:val="005514D2"/>
    <w:rsid w:val="00554F5D"/>
    <w:rsid w:val="005564FC"/>
    <w:rsid w:val="00557A54"/>
    <w:rsid w:val="00560C07"/>
    <w:rsid w:val="0056105A"/>
    <w:rsid w:val="00563A42"/>
    <w:rsid w:val="00565677"/>
    <w:rsid w:val="00565E76"/>
    <w:rsid w:val="00573CAC"/>
    <w:rsid w:val="00574915"/>
    <w:rsid w:val="00580DCA"/>
    <w:rsid w:val="00583EFD"/>
    <w:rsid w:val="005848E2"/>
    <w:rsid w:val="00592B88"/>
    <w:rsid w:val="00593EF1"/>
    <w:rsid w:val="0059675C"/>
    <w:rsid w:val="005A36DD"/>
    <w:rsid w:val="005A3CEF"/>
    <w:rsid w:val="005A41CF"/>
    <w:rsid w:val="005A6384"/>
    <w:rsid w:val="005B0112"/>
    <w:rsid w:val="005B09EC"/>
    <w:rsid w:val="005B4D12"/>
    <w:rsid w:val="005B5B7A"/>
    <w:rsid w:val="005B64D7"/>
    <w:rsid w:val="005B740D"/>
    <w:rsid w:val="005B7C7F"/>
    <w:rsid w:val="005C3EC8"/>
    <w:rsid w:val="005C4501"/>
    <w:rsid w:val="005C565F"/>
    <w:rsid w:val="005C57F7"/>
    <w:rsid w:val="005C607E"/>
    <w:rsid w:val="005C6D2E"/>
    <w:rsid w:val="005C6F54"/>
    <w:rsid w:val="005D457E"/>
    <w:rsid w:val="005D74B9"/>
    <w:rsid w:val="005E35B4"/>
    <w:rsid w:val="005E47F2"/>
    <w:rsid w:val="005E621B"/>
    <w:rsid w:val="005F14FE"/>
    <w:rsid w:val="005F469C"/>
    <w:rsid w:val="005F496F"/>
    <w:rsid w:val="005F74F2"/>
    <w:rsid w:val="006011DC"/>
    <w:rsid w:val="0060137E"/>
    <w:rsid w:val="00605324"/>
    <w:rsid w:val="00607F11"/>
    <w:rsid w:val="00610260"/>
    <w:rsid w:val="006134E6"/>
    <w:rsid w:val="00613B27"/>
    <w:rsid w:val="00614D71"/>
    <w:rsid w:val="00614FA4"/>
    <w:rsid w:val="0061721D"/>
    <w:rsid w:val="0062024D"/>
    <w:rsid w:val="006237D5"/>
    <w:rsid w:val="006261AF"/>
    <w:rsid w:val="00637F43"/>
    <w:rsid w:val="006435B6"/>
    <w:rsid w:val="0064516C"/>
    <w:rsid w:val="00646F48"/>
    <w:rsid w:val="00657BC4"/>
    <w:rsid w:val="006602E0"/>
    <w:rsid w:val="00660773"/>
    <w:rsid w:val="00661ED8"/>
    <w:rsid w:val="00662D58"/>
    <w:rsid w:val="00663C10"/>
    <w:rsid w:val="00664C40"/>
    <w:rsid w:val="00664D29"/>
    <w:rsid w:val="00667454"/>
    <w:rsid w:val="00667C73"/>
    <w:rsid w:val="00670115"/>
    <w:rsid w:val="006705A9"/>
    <w:rsid w:val="00672413"/>
    <w:rsid w:val="00673D3B"/>
    <w:rsid w:val="00674F05"/>
    <w:rsid w:val="00675074"/>
    <w:rsid w:val="006750E8"/>
    <w:rsid w:val="00677C54"/>
    <w:rsid w:val="00682AB8"/>
    <w:rsid w:val="00683033"/>
    <w:rsid w:val="00684FCD"/>
    <w:rsid w:val="00685737"/>
    <w:rsid w:val="00686B2A"/>
    <w:rsid w:val="00691932"/>
    <w:rsid w:val="0069349E"/>
    <w:rsid w:val="00695721"/>
    <w:rsid w:val="006A1220"/>
    <w:rsid w:val="006A3365"/>
    <w:rsid w:val="006A7BB8"/>
    <w:rsid w:val="006A7D13"/>
    <w:rsid w:val="006B024F"/>
    <w:rsid w:val="006B13AD"/>
    <w:rsid w:val="006B45C6"/>
    <w:rsid w:val="006B55EB"/>
    <w:rsid w:val="006B7E10"/>
    <w:rsid w:val="006C025B"/>
    <w:rsid w:val="006C1E27"/>
    <w:rsid w:val="006C28E8"/>
    <w:rsid w:val="006C41F3"/>
    <w:rsid w:val="006C5339"/>
    <w:rsid w:val="006D1CF4"/>
    <w:rsid w:val="006D205F"/>
    <w:rsid w:val="006D31FA"/>
    <w:rsid w:val="006E04F5"/>
    <w:rsid w:val="006E05D7"/>
    <w:rsid w:val="006E1D69"/>
    <w:rsid w:val="006E4D08"/>
    <w:rsid w:val="006E549D"/>
    <w:rsid w:val="006E74DD"/>
    <w:rsid w:val="006F3264"/>
    <w:rsid w:val="006F4470"/>
    <w:rsid w:val="006F6B2F"/>
    <w:rsid w:val="006F7B40"/>
    <w:rsid w:val="0070133B"/>
    <w:rsid w:val="007017EC"/>
    <w:rsid w:val="0070391A"/>
    <w:rsid w:val="00703C5B"/>
    <w:rsid w:val="00712C97"/>
    <w:rsid w:val="00714D0D"/>
    <w:rsid w:val="00714D3D"/>
    <w:rsid w:val="00715C68"/>
    <w:rsid w:val="00716109"/>
    <w:rsid w:val="00716E34"/>
    <w:rsid w:val="00716E82"/>
    <w:rsid w:val="00722F0E"/>
    <w:rsid w:val="00724409"/>
    <w:rsid w:val="00727078"/>
    <w:rsid w:val="00730601"/>
    <w:rsid w:val="007327E9"/>
    <w:rsid w:val="00732E7D"/>
    <w:rsid w:val="00734189"/>
    <w:rsid w:val="00734A2E"/>
    <w:rsid w:val="007351B9"/>
    <w:rsid w:val="0073544E"/>
    <w:rsid w:val="00736351"/>
    <w:rsid w:val="00736F7D"/>
    <w:rsid w:val="00741141"/>
    <w:rsid w:val="00743DEB"/>
    <w:rsid w:val="00745BAD"/>
    <w:rsid w:val="00746298"/>
    <w:rsid w:val="007500C2"/>
    <w:rsid w:val="0075181D"/>
    <w:rsid w:val="007565B3"/>
    <w:rsid w:val="00757D25"/>
    <w:rsid w:val="0076160E"/>
    <w:rsid w:val="00764052"/>
    <w:rsid w:val="0076454F"/>
    <w:rsid w:val="00765399"/>
    <w:rsid w:val="00765E3B"/>
    <w:rsid w:val="00766D4B"/>
    <w:rsid w:val="007700FF"/>
    <w:rsid w:val="00772789"/>
    <w:rsid w:val="007745B7"/>
    <w:rsid w:val="0077466A"/>
    <w:rsid w:val="0077713D"/>
    <w:rsid w:val="00784D20"/>
    <w:rsid w:val="00785D03"/>
    <w:rsid w:val="00786DB0"/>
    <w:rsid w:val="0078716B"/>
    <w:rsid w:val="007878BC"/>
    <w:rsid w:val="00790E1D"/>
    <w:rsid w:val="0079285C"/>
    <w:rsid w:val="007941F9"/>
    <w:rsid w:val="007970D0"/>
    <w:rsid w:val="007A0977"/>
    <w:rsid w:val="007A1D96"/>
    <w:rsid w:val="007A3D6F"/>
    <w:rsid w:val="007A5AA5"/>
    <w:rsid w:val="007B1086"/>
    <w:rsid w:val="007B6242"/>
    <w:rsid w:val="007B7051"/>
    <w:rsid w:val="007C0B24"/>
    <w:rsid w:val="007C1711"/>
    <w:rsid w:val="007D33DC"/>
    <w:rsid w:val="007D59A6"/>
    <w:rsid w:val="007E19B5"/>
    <w:rsid w:val="007E39BC"/>
    <w:rsid w:val="007E52D2"/>
    <w:rsid w:val="007E65E8"/>
    <w:rsid w:val="007E6BDC"/>
    <w:rsid w:val="007E6ED2"/>
    <w:rsid w:val="007F043E"/>
    <w:rsid w:val="007F0E65"/>
    <w:rsid w:val="007F209B"/>
    <w:rsid w:val="007F2ADA"/>
    <w:rsid w:val="007F3ED7"/>
    <w:rsid w:val="008015C6"/>
    <w:rsid w:val="008016BE"/>
    <w:rsid w:val="00801F4F"/>
    <w:rsid w:val="00802DB0"/>
    <w:rsid w:val="008040B8"/>
    <w:rsid w:val="0081319A"/>
    <w:rsid w:val="00813750"/>
    <w:rsid w:val="00813A9D"/>
    <w:rsid w:val="00814E78"/>
    <w:rsid w:val="0082092B"/>
    <w:rsid w:val="00822908"/>
    <w:rsid w:val="00823C55"/>
    <w:rsid w:val="00823D61"/>
    <w:rsid w:val="0082481B"/>
    <w:rsid w:val="00824D3F"/>
    <w:rsid w:val="008267D3"/>
    <w:rsid w:val="008303B7"/>
    <w:rsid w:val="00830D42"/>
    <w:rsid w:val="00832725"/>
    <w:rsid w:val="008341A6"/>
    <w:rsid w:val="0083422C"/>
    <w:rsid w:val="00835BFE"/>
    <w:rsid w:val="008400FF"/>
    <w:rsid w:val="0084338F"/>
    <w:rsid w:val="008438C5"/>
    <w:rsid w:val="00843B25"/>
    <w:rsid w:val="00846018"/>
    <w:rsid w:val="0084625D"/>
    <w:rsid w:val="0085011B"/>
    <w:rsid w:val="008509F4"/>
    <w:rsid w:val="0085324D"/>
    <w:rsid w:val="00853F89"/>
    <w:rsid w:val="0085689C"/>
    <w:rsid w:val="008602D8"/>
    <w:rsid w:val="00863E58"/>
    <w:rsid w:val="00864B5F"/>
    <w:rsid w:val="00864CCF"/>
    <w:rsid w:val="008663FA"/>
    <w:rsid w:val="00872CF0"/>
    <w:rsid w:val="00874696"/>
    <w:rsid w:val="00874B5B"/>
    <w:rsid w:val="00874E49"/>
    <w:rsid w:val="0087685D"/>
    <w:rsid w:val="0088180D"/>
    <w:rsid w:val="00883EAA"/>
    <w:rsid w:val="00883FDE"/>
    <w:rsid w:val="008866CC"/>
    <w:rsid w:val="00886FEC"/>
    <w:rsid w:val="0089166F"/>
    <w:rsid w:val="008940F3"/>
    <w:rsid w:val="00896E2D"/>
    <w:rsid w:val="0089757A"/>
    <w:rsid w:val="008A00A4"/>
    <w:rsid w:val="008A15CA"/>
    <w:rsid w:val="008A1730"/>
    <w:rsid w:val="008A1A3D"/>
    <w:rsid w:val="008A261E"/>
    <w:rsid w:val="008A3797"/>
    <w:rsid w:val="008A3B88"/>
    <w:rsid w:val="008A7ED9"/>
    <w:rsid w:val="008B2048"/>
    <w:rsid w:val="008B4ADD"/>
    <w:rsid w:val="008B5BF8"/>
    <w:rsid w:val="008B76CD"/>
    <w:rsid w:val="008B77DC"/>
    <w:rsid w:val="008C309E"/>
    <w:rsid w:val="008C3FF5"/>
    <w:rsid w:val="008C6ACD"/>
    <w:rsid w:val="008C749D"/>
    <w:rsid w:val="008D13EF"/>
    <w:rsid w:val="008D4E1F"/>
    <w:rsid w:val="008D676B"/>
    <w:rsid w:val="008E0D22"/>
    <w:rsid w:val="008E1C9F"/>
    <w:rsid w:val="008E24A8"/>
    <w:rsid w:val="008E31F9"/>
    <w:rsid w:val="008E58CC"/>
    <w:rsid w:val="008E5A23"/>
    <w:rsid w:val="008E5E2B"/>
    <w:rsid w:val="008E600C"/>
    <w:rsid w:val="008F1CF8"/>
    <w:rsid w:val="008F5BE4"/>
    <w:rsid w:val="009014AC"/>
    <w:rsid w:val="00901726"/>
    <w:rsid w:val="009018A3"/>
    <w:rsid w:val="00902FF7"/>
    <w:rsid w:val="00903324"/>
    <w:rsid w:val="00904201"/>
    <w:rsid w:val="0090776A"/>
    <w:rsid w:val="00910ADF"/>
    <w:rsid w:val="00916A7D"/>
    <w:rsid w:val="00917816"/>
    <w:rsid w:val="00917F93"/>
    <w:rsid w:val="00920506"/>
    <w:rsid w:val="00921820"/>
    <w:rsid w:val="009234E8"/>
    <w:rsid w:val="00923C73"/>
    <w:rsid w:val="009256D7"/>
    <w:rsid w:val="00926641"/>
    <w:rsid w:val="00926FBC"/>
    <w:rsid w:val="00927D04"/>
    <w:rsid w:val="00930B82"/>
    <w:rsid w:val="00934C21"/>
    <w:rsid w:val="00935F2B"/>
    <w:rsid w:val="00940969"/>
    <w:rsid w:val="00940A15"/>
    <w:rsid w:val="00941168"/>
    <w:rsid w:val="00941863"/>
    <w:rsid w:val="00941A87"/>
    <w:rsid w:val="00944EA2"/>
    <w:rsid w:val="00946AB6"/>
    <w:rsid w:val="0095243A"/>
    <w:rsid w:val="0095253B"/>
    <w:rsid w:val="00953B47"/>
    <w:rsid w:val="009545DB"/>
    <w:rsid w:val="00960841"/>
    <w:rsid w:val="00965C50"/>
    <w:rsid w:val="00966147"/>
    <w:rsid w:val="009662FF"/>
    <w:rsid w:val="0096701D"/>
    <w:rsid w:val="00970AA5"/>
    <w:rsid w:val="0097237F"/>
    <w:rsid w:val="00972419"/>
    <w:rsid w:val="009746B6"/>
    <w:rsid w:val="0097483A"/>
    <w:rsid w:val="00985C87"/>
    <w:rsid w:val="00987F24"/>
    <w:rsid w:val="009916F6"/>
    <w:rsid w:val="0099182E"/>
    <w:rsid w:val="00992BFF"/>
    <w:rsid w:val="0099308B"/>
    <w:rsid w:val="00993371"/>
    <w:rsid w:val="00993AE1"/>
    <w:rsid w:val="00994D6F"/>
    <w:rsid w:val="009972DD"/>
    <w:rsid w:val="00997EDA"/>
    <w:rsid w:val="009A0ACA"/>
    <w:rsid w:val="009A315D"/>
    <w:rsid w:val="009A3A0D"/>
    <w:rsid w:val="009A4AFA"/>
    <w:rsid w:val="009A5D49"/>
    <w:rsid w:val="009A6E73"/>
    <w:rsid w:val="009A73A0"/>
    <w:rsid w:val="009B0EEF"/>
    <w:rsid w:val="009B2FCC"/>
    <w:rsid w:val="009C5CA0"/>
    <w:rsid w:val="009C6A81"/>
    <w:rsid w:val="009C6E87"/>
    <w:rsid w:val="009C7CAA"/>
    <w:rsid w:val="009D0924"/>
    <w:rsid w:val="009D384D"/>
    <w:rsid w:val="009D4A15"/>
    <w:rsid w:val="009D5F66"/>
    <w:rsid w:val="009D6D52"/>
    <w:rsid w:val="009E05C4"/>
    <w:rsid w:val="009E09BA"/>
    <w:rsid w:val="009E0C75"/>
    <w:rsid w:val="009E1C5D"/>
    <w:rsid w:val="009E28A1"/>
    <w:rsid w:val="009E73B5"/>
    <w:rsid w:val="009F1A16"/>
    <w:rsid w:val="009F1E6D"/>
    <w:rsid w:val="009F38EF"/>
    <w:rsid w:val="009F4EC0"/>
    <w:rsid w:val="009F5087"/>
    <w:rsid w:val="009F56C9"/>
    <w:rsid w:val="009F61E8"/>
    <w:rsid w:val="009F69D9"/>
    <w:rsid w:val="00A0113A"/>
    <w:rsid w:val="00A01755"/>
    <w:rsid w:val="00A033EC"/>
    <w:rsid w:val="00A06750"/>
    <w:rsid w:val="00A115A1"/>
    <w:rsid w:val="00A11C97"/>
    <w:rsid w:val="00A120E8"/>
    <w:rsid w:val="00A121FA"/>
    <w:rsid w:val="00A13324"/>
    <w:rsid w:val="00A13777"/>
    <w:rsid w:val="00A14900"/>
    <w:rsid w:val="00A16F39"/>
    <w:rsid w:val="00A170A6"/>
    <w:rsid w:val="00A1718D"/>
    <w:rsid w:val="00A2197B"/>
    <w:rsid w:val="00A2424C"/>
    <w:rsid w:val="00A24E0E"/>
    <w:rsid w:val="00A2579B"/>
    <w:rsid w:val="00A26C4F"/>
    <w:rsid w:val="00A3070E"/>
    <w:rsid w:val="00A34252"/>
    <w:rsid w:val="00A3720A"/>
    <w:rsid w:val="00A400C7"/>
    <w:rsid w:val="00A40F8D"/>
    <w:rsid w:val="00A42806"/>
    <w:rsid w:val="00A451CE"/>
    <w:rsid w:val="00A45983"/>
    <w:rsid w:val="00A45E03"/>
    <w:rsid w:val="00A52D4A"/>
    <w:rsid w:val="00A53BDE"/>
    <w:rsid w:val="00A54783"/>
    <w:rsid w:val="00A5574D"/>
    <w:rsid w:val="00A57C44"/>
    <w:rsid w:val="00A607B1"/>
    <w:rsid w:val="00A6185E"/>
    <w:rsid w:val="00A61C52"/>
    <w:rsid w:val="00A62113"/>
    <w:rsid w:val="00A64044"/>
    <w:rsid w:val="00A6681A"/>
    <w:rsid w:val="00A67B7D"/>
    <w:rsid w:val="00A67D86"/>
    <w:rsid w:val="00A70484"/>
    <w:rsid w:val="00A71008"/>
    <w:rsid w:val="00A716EB"/>
    <w:rsid w:val="00A72254"/>
    <w:rsid w:val="00A728A7"/>
    <w:rsid w:val="00A74CBA"/>
    <w:rsid w:val="00A769AE"/>
    <w:rsid w:val="00A80F03"/>
    <w:rsid w:val="00A82423"/>
    <w:rsid w:val="00A857A9"/>
    <w:rsid w:val="00A859AE"/>
    <w:rsid w:val="00A929D5"/>
    <w:rsid w:val="00A945D3"/>
    <w:rsid w:val="00A953CF"/>
    <w:rsid w:val="00A964BE"/>
    <w:rsid w:val="00A96636"/>
    <w:rsid w:val="00AA050E"/>
    <w:rsid w:val="00AA407B"/>
    <w:rsid w:val="00AA47A6"/>
    <w:rsid w:val="00AA5AA4"/>
    <w:rsid w:val="00AA764B"/>
    <w:rsid w:val="00AB518A"/>
    <w:rsid w:val="00AB73B5"/>
    <w:rsid w:val="00AC005E"/>
    <w:rsid w:val="00AC1377"/>
    <w:rsid w:val="00AC478C"/>
    <w:rsid w:val="00AC6B5D"/>
    <w:rsid w:val="00AD53E3"/>
    <w:rsid w:val="00AE0431"/>
    <w:rsid w:val="00AE19C1"/>
    <w:rsid w:val="00AE3320"/>
    <w:rsid w:val="00AE5E3E"/>
    <w:rsid w:val="00AF19FD"/>
    <w:rsid w:val="00AF33E2"/>
    <w:rsid w:val="00AF3973"/>
    <w:rsid w:val="00AF4CB3"/>
    <w:rsid w:val="00AF579F"/>
    <w:rsid w:val="00AF6C27"/>
    <w:rsid w:val="00AF6CB2"/>
    <w:rsid w:val="00AF74EB"/>
    <w:rsid w:val="00AF7562"/>
    <w:rsid w:val="00B06422"/>
    <w:rsid w:val="00B06C5B"/>
    <w:rsid w:val="00B06D68"/>
    <w:rsid w:val="00B109ED"/>
    <w:rsid w:val="00B12F1C"/>
    <w:rsid w:val="00B14D80"/>
    <w:rsid w:val="00B15C4E"/>
    <w:rsid w:val="00B20B3E"/>
    <w:rsid w:val="00B2753A"/>
    <w:rsid w:val="00B31E3B"/>
    <w:rsid w:val="00B335C1"/>
    <w:rsid w:val="00B36688"/>
    <w:rsid w:val="00B370CD"/>
    <w:rsid w:val="00B37C3B"/>
    <w:rsid w:val="00B37D25"/>
    <w:rsid w:val="00B421FE"/>
    <w:rsid w:val="00B42600"/>
    <w:rsid w:val="00B43E91"/>
    <w:rsid w:val="00B46EEF"/>
    <w:rsid w:val="00B528E2"/>
    <w:rsid w:val="00B532F4"/>
    <w:rsid w:val="00B54EB7"/>
    <w:rsid w:val="00B552E4"/>
    <w:rsid w:val="00B61AB0"/>
    <w:rsid w:val="00B61BDE"/>
    <w:rsid w:val="00B61EDC"/>
    <w:rsid w:val="00B6289F"/>
    <w:rsid w:val="00B63418"/>
    <w:rsid w:val="00B65315"/>
    <w:rsid w:val="00B70BCB"/>
    <w:rsid w:val="00B70C5E"/>
    <w:rsid w:val="00B7138F"/>
    <w:rsid w:val="00B737E4"/>
    <w:rsid w:val="00B82B4C"/>
    <w:rsid w:val="00B8376C"/>
    <w:rsid w:val="00B84614"/>
    <w:rsid w:val="00B84A75"/>
    <w:rsid w:val="00B861EA"/>
    <w:rsid w:val="00B8627A"/>
    <w:rsid w:val="00B93DAF"/>
    <w:rsid w:val="00B9416D"/>
    <w:rsid w:val="00B951AD"/>
    <w:rsid w:val="00BA084E"/>
    <w:rsid w:val="00BA0A61"/>
    <w:rsid w:val="00BA16D9"/>
    <w:rsid w:val="00BA18A0"/>
    <w:rsid w:val="00BA3AF0"/>
    <w:rsid w:val="00BA428B"/>
    <w:rsid w:val="00BA65F7"/>
    <w:rsid w:val="00BA6A8F"/>
    <w:rsid w:val="00BB4D6B"/>
    <w:rsid w:val="00BB4E33"/>
    <w:rsid w:val="00BB557D"/>
    <w:rsid w:val="00BB6846"/>
    <w:rsid w:val="00BC06E3"/>
    <w:rsid w:val="00BC1E8E"/>
    <w:rsid w:val="00BD06F8"/>
    <w:rsid w:val="00BD43B2"/>
    <w:rsid w:val="00BD46E9"/>
    <w:rsid w:val="00BD528B"/>
    <w:rsid w:val="00BD66F1"/>
    <w:rsid w:val="00BE03BB"/>
    <w:rsid w:val="00BE1904"/>
    <w:rsid w:val="00BE33A0"/>
    <w:rsid w:val="00BE35A9"/>
    <w:rsid w:val="00BE794F"/>
    <w:rsid w:val="00BF14C5"/>
    <w:rsid w:val="00BF1A27"/>
    <w:rsid w:val="00BF3EA1"/>
    <w:rsid w:val="00BF5D34"/>
    <w:rsid w:val="00BF7F19"/>
    <w:rsid w:val="00C0051E"/>
    <w:rsid w:val="00C02357"/>
    <w:rsid w:val="00C03279"/>
    <w:rsid w:val="00C04632"/>
    <w:rsid w:val="00C10FFD"/>
    <w:rsid w:val="00C124B5"/>
    <w:rsid w:val="00C12AEA"/>
    <w:rsid w:val="00C12FC0"/>
    <w:rsid w:val="00C13776"/>
    <w:rsid w:val="00C13DC7"/>
    <w:rsid w:val="00C14612"/>
    <w:rsid w:val="00C1672B"/>
    <w:rsid w:val="00C17D78"/>
    <w:rsid w:val="00C212B0"/>
    <w:rsid w:val="00C21CA1"/>
    <w:rsid w:val="00C22AC8"/>
    <w:rsid w:val="00C23024"/>
    <w:rsid w:val="00C26925"/>
    <w:rsid w:val="00C26C91"/>
    <w:rsid w:val="00C331F0"/>
    <w:rsid w:val="00C37968"/>
    <w:rsid w:val="00C429E6"/>
    <w:rsid w:val="00C43635"/>
    <w:rsid w:val="00C462EA"/>
    <w:rsid w:val="00C512DF"/>
    <w:rsid w:val="00C51B61"/>
    <w:rsid w:val="00C51FE7"/>
    <w:rsid w:val="00C522CD"/>
    <w:rsid w:val="00C53E6A"/>
    <w:rsid w:val="00C53E7B"/>
    <w:rsid w:val="00C56B23"/>
    <w:rsid w:val="00C6214E"/>
    <w:rsid w:val="00C63768"/>
    <w:rsid w:val="00C63A83"/>
    <w:rsid w:val="00C66CEE"/>
    <w:rsid w:val="00C71220"/>
    <w:rsid w:val="00C717A9"/>
    <w:rsid w:val="00C71E36"/>
    <w:rsid w:val="00C73307"/>
    <w:rsid w:val="00C762EC"/>
    <w:rsid w:val="00C7638A"/>
    <w:rsid w:val="00C77F36"/>
    <w:rsid w:val="00C83E3C"/>
    <w:rsid w:val="00C86215"/>
    <w:rsid w:val="00C865AF"/>
    <w:rsid w:val="00C873FA"/>
    <w:rsid w:val="00C900E9"/>
    <w:rsid w:val="00C9245D"/>
    <w:rsid w:val="00C95D9F"/>
    <w:rsid w:val="00C96D50"/>
    <w:rsid w:val="00C97222"/>
    <w:rsid w:val="00C97707"/>
    <w:rsid w:val="00CA0F2A"/>
    <w:rsid w:val="00CA2AD4"/>
    <w:rsid w:val="00CA37C9"/>
    <w:rsid w:val="00CA516D"/>
    <w:rsid w:val="00CB15A4"/>
    <w:rsid w:val="00CB3246"/>
    <w:rsid w:val="00CB42DE"/>
    <w:rsid w:val="00CB5266"/>
    <w:rsid w:val="00CB570D"/>
    <w:rsid w:val="00CB6E11"/>
    <w:rsid w:val="00CC09CE"/>
    <w:rsid w:val="00CC294E"/>
    <w:rsid w:val="00CC3373"/>
    <w:rsid w:val="00CC37DF"/>
    <w:rsid w:val="00CC4E42"/>
    <w:rsid w:val="00CC56AF"/>
    <w:rsid w:val="00CC617E"/>
    <w:rsid w:val="00CD0E3A"/>
    <w:rsid w:val="00CD2E03"/>
    <w:rsid w:val="00CD3CF5"/>
    <w:rsid w:val="00CD7AC8"/>
    <w:rsid w:val="00CD7E00"/>
    <w:rsid w:val="00CE1BEF"/>
    <w:rsid w:val="00CE56AA"/>
    <w:rsid w:val="00CE5E42"/>
    <w:rsid w:val="00CE6629"/>
    <w:rsid w:val="00CE732A"/>
    <w:rsid w:val="00CF1395"/>
    <w:rsid w:val="00CF20E4"/>
    <w:rsid w:val="00CF43E2"/>
    <w:rsid w:val="00CF632E"/>
    <w:rsid w:val="00CF6C79"/>
    <w:rsid w:val="00D00D6F"/>
    <w:rsid w:val="00D02183"/>
    <w:rsid w:val="00D05EB5"/>
    <w:rsid w:val="00D0717E"/>
    <w:rsid w:val="00D12455"/>
    <w:rsid w:val="00D124BE"/>
    <w:rsid w:val="00D12E3E"/>
    <w:rsid w:val="00D2133D"/>
    <w:rsid w:val="00D21957"/>
    <w:rsid w:val="00D24925"/>
    <w:rsid w:val="00D24F63"/>
    <w:rsid w:val="00D31C46"/>
    <w:rsid w:val="00D32DD1"/>
    <w:rsid w:val="00D331F9"/>
    <w:rsid w:val="00D332B9"/>
    <w:rsid w:val="00D33754"/>
    <w:rsid w:val="00D345A8"/>
    <w:rsid w:val="00D363C2"/>
    <w:rsid w:val="00D426F3"/>
    <w:rsid w:val="00D44CCA"/>
    <w:rsid w:val="00D45A62"/>
    <w:rsid w:val="00D4762F"/>
    <w:rsid w:val="00D47BAE"/>
    <w:rsid w:val="00D54571"/>
    <w:rsid w:val="00D55850"/>
    <w:rsid w:val="00D56578"/>
    <w:rsid w:val="00D578C7"/>
    <w:rsid w:val="00D608C9"/>
    <w:rsid w:val="00D60952"/>
    <w:rsid w:val="00D645ED"/>
    <w:rsid w:val="00D647EF"/>
    <w:rsid w:val="00D6661A"/>
    <w:rsid w:val="00D67577"/>
    <w:rsid w:val="00D708E3"/>
    <w:rsid w:val="00D732B9"/>
    <w:rsid w:val="00D74E6C"/>
    <w:rsid w:val="00D766D0"/>
    <w:rsid w:val="00D77720"/>
    <w:rsid w:val="00D77F3C"/>
    <w:rsid w:val="00D80600"/>
    <w:rsid w:val="00D80F6E"/>
    <w:rsid w:val="00D8326D"/>
    <w:rsid w:val="00D83ACD"/>
    <w:rsid w:val="00D844C1"/>
    <w:rsid w:val="00D84C1A"/>
    <w:rsid w:val="00D8589C"/>
    <w:rsid w:val="00D85C07"/>
    <w:rsid w:val="00D86968"/>
    <w:rsid w:val="00D90B5F"/>
    <w:rsid w:val="00D934B3"/>
    <w:rsid w:val="00D96A1F"/>
    <w:rsid w:val="00D9748C"/>
    <w:rsid w:val="00DA0F3B"/>
    <w:rsid w:val="00DB2A2B"/>
    <w:rsid w:val="00DB2BF3"/>
    <w:rsid w:val="00DB33D2"/>
    <w:rsid w:val="00DB4C00"/>
    <w:rsid w:val="00DB509F"/>
    <w:rsid w:val="00DB5CC6"/>
    <w:rsid w:val="00DB72D4"/>
    <w:rsid w:val="00DC0313"/>
    <w:rsid w:val="00DC2FE7"/>
    <w:rsid w:val="00DC5DCD"/>
    <w:rsid w:val="00DD00B8"/>
    <w:rsid w:val="00DD0AFA"/>
    <w:rsid w:val="00DD23EC"/>
    <w:rsid w:val="00DD25FD"/>
    <w:rsid w:val="00DD29EE"/>
    <w:rsid w:val="00DD4757"/>
    <w:rsid w:val="00DD60BE"/>
    <w:rsid w:val="00DD67A7"/>
    <w:rsid w:val="00DD765C"/>
    <w:rsid w:val="00DE26E3"/>
    <w:rsid w:val="00DE2A61"/>
    <w:rsid w:val="00DE4E8A"/>
    <w:rsid w:val="00DE5855"/>
    <w:rsid w:val="00DE5B67"/>
    <w:rsid w:val="00DE71C7"/>
    <w:rsid w:val="00DE774C"/>
    <w:rsid w:val="00DF117F"/>
    <w:rsid w:val="00DF4075"/>
    <w:rsid w:val="00DF6DEF"/>
    <w:rsid w:val="00E00A5E"/>
    <w:rsid w:val="00E00CF7"/>
    <w:rsid w:val="00E00F11"/>
    <w:rsid w:val="00E01FE8"/>
    <w:rsid w:val="00E021D0"/>
    <w:rsid w:val="00E02E83"/>
    <w:rsid w:val="00E04F7A"/>
    <w:rsid w:val="00E0628F"/>
    <w:rsid w:val="00E06F9D"/>
    <w:rsid w:val="00E13D8C"/>
    <w:rsid w:val="00E157E3"/>
    <w:rsid w:val="00E1635D"/>
    <w:rsid w:val="00E168B5"/>
    <w:rsid w:val="00E16908"/>
    <w:rsid w:val="00E1722E"/>
    <w:rsid w:val="00E17832"/>
    <w:rsid w:val="00E21625"/>
    <w:rsid w:val="00E22745"/>
    <w:rsid w:val="00E25185"/>
    <w:rsid w:val="00E2726D"/>
    <w:rsid w:val="00E30B68"/>
    <w:rsid w:val="00E31D30"/>
    <w:rsid w:val="00E3238B"/>
    <w:rsid w:val="00E3295D"/>
    <w:rsid w:val="00E33326"/>
    <w:rsid w:val="00E35E00"/>
    <w:rsid w:val="00E35ECE"/>
    <w:rsid w:val="00E36CDE"/>
    <w:rsid w:val="00E42483"/>
    <w:rsid w:val="00E43734"/>
    <w:rsid w:val="00E43E41"/>
    <w:rsid w:val="00E47E24"/>
    <w:rsid w:val="00E50785"/>
    <w:rsid w:val="00E5259D"/>
    <w:rsid w:val="00E536FC"/>
    <w:rsid w:val="00E53AAD"/>
    <w:rsid w:val="00E54F74"/>
    <w:rsid w:val="00E602EB"/>
    <w:rsid w:val="00E60FF4"/>
    <w:rsid w:val="00E64A74"/>
    <w:rsid w:val="00E71C2D"/>
    <w:rsid w:val="00E733E8"/>
    <w:rsid w:val="00E735E2"/>
    <w:rsid w:val="00E74C1B"/>
    <w:rsid w:val="00E759E8"/>
    <w:rsid w:val="00E76279"/>
    <w:rsid w:val="00E779EF"/>
    <w:rsid w:val="00E80E5C"/>
    <w:rsid w:val="00E84047"/>
    <w:rsid w:val="00E87EC8"/>
    <w:rsid w:val="00E904F8"/>
    <w:rsid w:val="00E90D69"/>
    <w:rsid w:val="00E9187D"/>
    <w:rsid w:val="00E918D8"/>
    <w:rsid w:val="00E920FF"/>
    <w:rsid w:val="00E92BA9"/>
    <w:rsid w:val="00E9589B"/>
    <w:rsid w:val="00EA2AAA"/>
    <w:rsid w:val="00EA434B"/>
    <w:rsid w:val="00EA47C0"/>
    <w:rsid w:val="00EA7CCE"/>
    <w:rsid w:val="00EB2313"/>
    <w:rsid w:val="00EB24D3"/>
    <w:rsid w:val="00EB3FE3"/>
    <w:rsid w:val="00EB73CA"/>
    <w:rsid w:val="00EB73E0"/>
    <w:rsid w:val="00EC1055"/>
    <w:rsid w:val="00EC1103"/>
    <w:rsid w:val="00EC1976"/>
    <w:rsid w:val="00EC2559"/>
    <w:rsid w:val="00EC30B7"/>
    <w:rsid w:val="00EC5763"/>
    <w:rsid w:val="00EC6138"/>
    <w:rsid w:val="00ED2BC4"/>
    <w:rsid w:val="00ED74E1"/>
    <w:rsid w:val="00EE0EA7"/>
    <w:rsid w:val="00EE262D"/>
    <w:rsid w:val="00EE28B8"/>
    <w:rsid w:val="00EE41A5"/>
    <w:rsid w:val="00EE685D"/>
    <w:rsid w:val="00EF03C1"/>
    <w:rsid w:val="00EF3ACC"/>
    <w:rsid w:val="00EF501B"/>
    <w:rsid w:val="00EF7010"/>
    <w:rsid w:val="00F01836"/>
    <w:rsid w:val="00F0209A"/>
    <w:rsid w:val="00F03089"/>
    <w:rsid w:val="00F03A02"/>
    <w:rsid w:val="00F049CF"/>
    <w:rsid w:val="00F07779"/>
    <w:rsid w:val="00F12069"/>
    <w:rsid w:val="00F1221F"/>
    <w:rsid w:val="00F130F8"/>
    <w:rsid w:val="00F14DB0"/>
    <w:rsid w:val="00F20FDC"/>
    <w:rsid w:val="00F22E5C"/>
    <w:rsid w:val="00F31013"/>
    <w:rsid w:val="00F31F9E"/>
    <w:rsid w:val="00F32D1A"/>
    <w:rsid w:val="00F40A4F"/>
    <w:rsid w:val="00F4172C"/>
    <w:rsid w:val="00F425E1"/>
    <w:rsid w:val="00F4287C"/>
    <w:rsid w:val="00F440D1"/>
    <w:rsid w:val="00F4449B"/>
    <w:rsid w:val="00F459A6"/>
    <w:rsid w:val="00F47C1A"/>
    <w:rsid w:val="00F50D0F"/>
    <w:rsid w:val="00F54691"/>
    <w:rsid w:val="00F57B2A"/>
    <w:rsid w:val="00F57E67"/>
    <w:rsid w:val="00F57E9E"/>
    <w:rsid w:val="00F61450"/>
    <w:rsid w:val="00F620D2"/>
    <w:rsid w:val="00F62C66"/>
    <w:rsid w:val="00F7146D"/>
    <w:rsid w:val="00F71920"/>
    <w:rsid w:val="00F71E79"/>
    <w:rsid w:val="00F7225B"/>
    <w:rsid w:val="00F73C33"/>
    <w:rsid w:val="00F73D48"/>
    <w:rsid w:val="00F76952"/>
    <w:rsid w:val="00F81CD4"/>
    <w:rsid w:val="00F835F4"/>
    <w:rsid w:val="00F83F4F"/>
    <w:rsid w:val="00F84499"/>
    <w:rsid w:val="00F84D1F"/>
    <w:rsid w:val="00F85E89"/>
    <w:rsid w:val="00F91674"/>
    <w:rsid w:val="00F91BC7"/>
    <w:rsid w:val="00F92149"/>
    <w:rsid w:val="00F925EB"/>
    <w:rsid w:val="00F92EF6"/>
    <w:rsid w:val="00F94713"/>
    <w:rsid w:val="00F948A1"/>
    <w:rsid w:val="00F95FF9"/>
    <w:rsid w:val="00FA0925"/>
    <w:rsid w:val="00FA174A"/>
    <w:rsid w:val="00FA18C7"/>
    <w:rsid w:val="00FA2CA2"/>
    <w:rsid w:val="00FA36E0"/>
    <w:rsid w:val="00FA5029"/>
    <w:rsid w:val="00FA5A45"/>
    <w:rsid w:val="00FA5A68"/>
    <w:rsid w:val="00FA5B02"/>
    <w:rsid w:val="00FA6198"/>
    <w:rsid w:val="00FA7072"/>
    <w:rsid w:val="00FB2F83"/>
    <w:rsid w:val="00FB6358"/>
    <w:rsid w:val="00FB6C46"/>
    <w:rsid w:val="00FB7BED"/>
    <w:rsid w:val="00FC0C3E"/>
    <w:rsid w:val="00FC2BE5"/>
    <w:rsid w:val="00FC39E3"/>
    <w:rsid w:val="00FC43EE"/>
    <w:rsid w:val="00FC4CAF"/>
    <w:rsid w:val="00FC639D"/>
    <w:rsid w:val="00FD4606"/>
    <w:rsid w:val="00FD5573"/>
    <w:rsid w:val="00FD57A0"/>
    <w:rsid w:val="00FE21CA"/>
    <w:rsid w:val="00FE26A4"/>
    <w:rsid w:val="00FF123B"/>
    <w:rsid w:val="00FF48CB"/>
    <w:rsid w:val="00FF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A5CD6B"/>
  <w15:docId w15:val="{B006FE36-903B-4ED5-AAEE-C6308CB90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621B"/>
  </w:style>
  <w:style w:type="paragraph" w:styleId="Nadpis1">
    <w:name w:val="heading 1"/>
    <w:basedOn w:val="Normln"/>
    <w:next w:val="Normln"/>
    <w:link w:val="Nadpis1Char"/>
    <w:uiPriority w:val="9"/>
    <w:qFormat/>
    <w:rsid w:val="00C53E7B"/>
    <w:pPr>
      <w:keepNext/>
      <w:numPr>
        <w:numId w:val="23"/>
      </w:numPr>
      <w:spacing w:before="480" w:after="240" w:line="240" w:lineRule="auto"/>
      <w:ind w:left="432"/>
      <w:jc w:val="both"/>
      <w:outlineLvl w:val="0"/>
    </w:pPr>
    <w:rPr>
      <w:rFonts w:ascii="Segoe UI" w:eastAsia="Times New Roman" w:hAnsi="Segoe UI" w:cs="Arial"/>
      <w:bCs/>
      <w:color w:val="00529F"/>
      <w:kern w:val="32"/>
      <w:sz w:val="24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A121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121F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121F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121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121F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21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21FA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171514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71514"/>
    <w:rPr>
      <w:color w:val="808080"/>
      <w:shd w:val="clear" w:color="auto" w:fill="E6E6E6"/>
    </w:rPr>
  </w:style>
  <w:style w:type="paragraph" w:styleId="Odstavecseseznamem">
    <w:name w:val="List Paragraph"/>
    <w:aliases w:val="Dot pt,Indicator Text,LISTA,List Paragraph Char Char Char,List Paragraph à moi,List Paragraph1,Listaszerű bekezdés1,Listaszerű bekezdés2,Nad,No Spacing1,Odstavec cíl se seznamem,Odstavec se seznamem5,Seznam bodů,dd_odrazky"/>
    <w:basedOn w:val="Normln"/>
    <w:link w:val="OdstavecseseznamemChar"/>
    <w:uiPriority w:val="34"/>
    <w:qFormat/>
    <w:rsid w:val="00F47C1A"/>
    <w:pPr>
      <w:ind w:left="720"/>
      <w:contextualSpacing/>
    </w:pPr>
  </w:style>
  <w:style w:type="table" w:styleId="Mkatabulky">
    <w:name w:val="Table Grid"/>
    <w:basedOn w:val="Normlntabulka"/>
    <w:uiPriority w:val="59"/>
    <w:rsid w:val="00B37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lnku">
    <w:name w:val="Číslo článku"/>
    <w:basedOn w:val="Normln"/>
    <w:next w:val="Nzevlnku"/>
    <w:rsid w:val="00CE6629"/>
    <w:pPr>
      <w:keepNext/>
      <w:numPr>
        <w:numId w:val="3"/>
      </w:numPr>
      <w:tabs>
        <w:tab w:val="left" w:pos="0"/>
        <w:tab w:val="left" w:pos="284"/>
        <w:tab w:val="left" w:pos="1701"/>
      </w:tabs>
      <w:spacing w:before="160" w:after="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Nzevlnku">
    <w:name w:val="Název článku"/>
    <w:basedOn w:val="slolnku"/>
    <w:next w:val="Textodst1sl"/>
    <w:rsid w:val="00CE6629"/>
    <w:pPr>
      <w:numPr>
        <w:numId w:val="0"/>
      </w:numPr>
      <w:spacing w:before="0" w:after="0"/>
      <w:outlineLvl w:val="0"/>
    </w:pPr>
  </w:style>
  <w:style w:type="paragraph" w:customStyle="1" w:styleId="Textodst1sl">
    <w:name w:val="Text odst.1čísl"/>
    <w:basedOn w:val="Normln"/>
    <w:link w:val="Textodst1slChar"/>
    <w:rsid w:val="00CE6629"/>
    <w:pPr>
      <w:numPr>
        <w:ilvl w:val="1"/>
        <w:numId w:val="3"/>
      </w:numPr>
      <w:tabs>
        <w:tab w:val="left" w:pos="0"/>
        <w:tab w:val="left" w:pos="284"/>
      </w:tabs>
      <w:spacing w:before="80"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odst2slovan">
    <w:name w:val="Text odst.2 číslovaný"/>
    <w:basedOn w:val="Textodst1sl"/>
    <w:rsid w:val="00CE6629"/>
    <w:pPr>
      <w:numPr>
        <w:ilvl w:val="2"/>
      </w:numPr>
      <w:tabs>
        <w:tab w:val="clear" w:pos="0"/>
        <w:tab w:val="clear" w:pos="284"/>
        <w:tab w:val="clear" w:pos="992"/>
        <w:tab w:val="num" w:pos="1418"/>
      </w:tabs>
      <w:spacing w:before="0"/>
      <w:ind w:left="1418" w:hanging="709"/>
      <w:outlineLvl w:val="2"/>
    </w:pPr>
  </w:style>
  <w:style w:type="paragraph" w:customStyle="1" w:styleId="Textodst3psmena">
    <w:name w:val="Text odst. 3 písmena"/>
    <w:basedOn w:val="Textodst1sl"/>
    <w:rsid w:val="00CE6629"/>
    <w:pPr>
      <w:numPr>
        <w:ilvl w:val="3"/>
      </w:numPr>
      <w:spacing w:before="0"/>
      <w:outlineLvl w:val="3"/>
    </w:pPr>
  </w:style>
  <w:style w:type="paragraph" w:styleId="Zkladntext">
    <w:name w:val="Body Text"/>
    <w:basedOn w:val="Normln"/>
    <w:link w:val="ZkladntextChar"/>
    <w:uiPriority w:val="99"/>
    <w:rsid w:val="00D85C07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D85C07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Zhlav">
    <w:name w:val="header"/>
    <w:basedOn w:val="Normln"/>
    <w:link w:val="ZhlavChar"/>
    <w:uiPriority w:val="99"/>
    <w:unhideWhenUsed/>
    <w:rsid w:val="00AA0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050E"/>
  </w:style>
  <w:style w:type="paragraph" w:styleId="Zpat">
    <w:name w:val="footer"/>
    <w:basedOn w:val="Normln"/>
    <w:link w:val="ZpatChar"/>
    <w:uiPriority w:val="99"/>
    <w:unhideWhenUsed/>
    <w:rsid w:val="00AA0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050E"/>
  </w:style>
  <w:style w:type="character" w:customStyle="1" w:styleId="Textodst1slChar">
    <w:name w:val="Text odst.1čísl Char"/>
    <w:link w:val="Textodst1sl"/>
    <w:rsid w:val="006C41F3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14794E"/>
    <w:pPr>
      <w:spacing w:after="0" w:line="240" w:lineRule="auto"/>
    </w:pPr>
  </w:style>
  <w:style w:type="character" w:customStyle="1" w:styleId="OdstavecseseznamemChar">
    <w:name w:val="Odstavec se seznamem Char"/>
    <w:aliases w:val="Dot pt Char,Indicator Text Char,LISTA Char,List Paragraph Char Char Char Char,List Paragraph à moi Char,List Paragraph1 Char,Listaszerű bekezdés1 Char,Listaszerű bekezdés2 Char,Nad Char,No Spacing1 Char,Seznam bodů Char"/>
    <w:link w:val="Odstavecseseznamem"/>
    <w:uiPriority w:val="34"/>
    <w:qFormat/>
    <w:locked/>
    <w:rsid w:val="00AA47A6"/>
  </w:style>
  <w:style w:type="paragraph" w:customStyle="1" w:styleId="Podmnky">
    <w:name w:val="Podmínky"/>
    <w:basedOn w:val="Odstavecseseznamem"/>
    <w:link w:val="PodmnkyChar"/>
    <w:qFormat/>
    <w:rsid w:val="00376549"/>
    <w:pPr>
      <w:spacing w:before="120" w:after="120" w:line="276" w:lineRule="auto"/>
      <w:ind w:left="0"/>
      <w:contextualSpacing w:val="0"/>
      <w:jc w:val="both"/>
    </w:pPr>
    <w:rPr>
      <w:rFonts w:ascii="Segoe UI" w:hAnsi="Segoe UI"/>
      <w:sz w:val="20"/>
    </w:rPr>
  </w:style>
  <w:style w:type="character" w:customStyle="1" w:styleId="PodmnkyChar">
    <w:name w:val="Podmínky Char"/>
    <w:basedOn w:val="Standardnpsmoodstavce"/>
    <w:link w:val="Podmnky"/>
    <w:rsid w:val="00376549"/>
    <w:rPr>
      <w:rFonts w:ascii="Segoe UI" w:hAnsi="Segoe UI"/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C53E7B"/>
    <w:rPr>
      <w:rFonts w:ascii="Segoe UI" w:eastAsia="Times New Roman" w:hAnsi="Segoe UI" w:cs="Arial"/>
      <w:bCs/>
      <w:color w:val="00529F"/>
      <w:kern w:val="32"/>
      <w:sz w:val="24"/>
      <w:szCs w:val="28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F85E89"/>
    <w:rPr>
      <w:color w:val="605E5C"/>
      <w:shd w:val="clear" w:color="auto" w:fill="E1DFDD"/>
    </w:rPr>
  </w:style>
  <w:style w:type="character" w:styleId="slostrnky">
    <w:name w:val="page number"/>
    <w:basedOn w:val="Standardnpsmoodstavce"/>
    <w:rsid w:val="00DB4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9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66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1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9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7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59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2153E-EB35-4BB8-A6D0-4790F85800F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46a240-c297-48e2-b0f5-964540da0a7f}" enabled="0" method="" siteId="{fc46a240-c297-48e2-b0f5-964540da0a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1374</Words>
  <Characters>8109</Characters>
  <Application>Microsoft Office Word</Application>
  <DocSecurity>0</DocSecurity>
  <Lines>67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Mgr. Jakub Olšina, advokát</dc:creator>
  <cp:lastModifiedBy>Štanglová Eva</cp:lastModifiedBy>
  <cp:revision>2</cp:revision>
  <cp:lastPrinted>2026-06-12T07:57:00Z</cp:lastPrinted>
  <dcterms:created xsi:type="dcterms:W3CDTF">2026-09-16T11:47:00Z</dcterms:created>
  <dcterms:modified xsi:type="dcterms:W3CDTF">2026-09-16T11:47:00Z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db9e61-aac5-4f6e-805d-ceb8cb9983a1_Enabled">
    <vt:lpwstr>true</vt:lpwstr>
  </property>
  <property fmtid="{D5CDD505-2E9C-101B-9397-08002B2CF9AE}" pid="3" name="MSIP_Label_29db9e61-aac5-4f6e-805d-ceb8cb9983a1_SetDate">
    <vt:lpwstr>2024-02-01T16:24:32Z</vt:lpwstr>
  </property>
  <property fmtid="{D5CDD505-2E9C-101B-9397-08002B2CF9AE}" pid="4" name="MSIP_Label_29db9e61-aac5-4f6e-805d-ceb8cb9983a1_Method">
    <vt:lpwstr>Standard</vt:lpwstr>
  </property>
  <property fmtid="{D5CDD505-2E9C-101B-9397-08002B2CF9AE}" pid="5" name="MSIP_Label_29db9e61-aac5-4f6e-805d-ceb8cb9983a1_Name">
    <vt:lpwstr>UniCredit - Internal Use Only - no visual markings</vt:lpwstr>
  </property>
  <property fmtid="{D5CDD505-2E9C-101B-9397-08002B2CF9AE}" pid="6" name="MSIP_Label_29db9e61-aac5-4f6e-805d-ceb8cb9983a1_SiteId">
    <vt:lpwstr>2cc49ce9-66a1-41ac-a96b-bdc54247696a</vt:lpwstr>
  </property>
  <property fmtid="{D5CDD505-2E9C-101B-9397-08002B2CF9AE}" pid="7" name="MSIP_Label_29db9e61-aac5-4f6e-805d-ceb8cb9983a1_ActionId">
    <vt:lpwstr>8668c4c1-5231-4bf1-9663-8b36bdf2070f</vt:lpwstr>
  </property>
  <property fmtid="{D5CDD505-2E9C-101B-9397-08002B2CF9AE}" pid="8" name="MSIP_Label_29db9e61-aac5-4f6e-805d-ceb8cb9983a1_ContentBits">
    <vt:lpwstr>0</vt:lpwstr>
  </property>
  <property fmtid="{D5CDD505-2E9C-101B-9397-08002B2CF9AE}" pid="9" name="MSIP_Label_076d9757-80ae-4c87-b4d7-9ffa7a0710d0_Enabled">
    <vt:lpwstr>true</vt:lpwstr>
  </property>
  <property fmtid="{D5CDD505-2E9C-101B-9397-08002B2CF9AE}" pid="10" name="MSIP_Label_076d9757-80ae-4c87-b4d7-9ffa7a0710d0_SetDate">
    <vt:lpwstr>2024-12-09T15:49:01Z</vt:lpwstr>
  </property>
  <property fmtid="{D5CDD505-2E9C-101B-9397-08002B2CF9AE}" pid="11" name="MSIP_Label_076d9757-80ae-4c87-b4d7-9ffa7a0710d0_Method">
    <vt:lpwstr>Standard</vt:lpwstr>
  </property>
  <property fmtid="{D5CDD505-2E9C-101B-9397-08002B2CF9AE}" pid="12" name="MSIP_Label_076d9757-80ae-4c87-b4d7-9ffa7a0710d0_Name">
    <vt:lpwstr>076d9757-80ae-4c87-b4d7-9ffa7a0710d0</vt:lpwstr>
  </property>
  <property fmtid="{D5CDD505-2E9C-101B-9397-08002B2CF9AE}" pid="13" name="MSIP_Label_076d9757-80ae-4c87-b4d7-9ffa7a0710d0_SiteId">
    <vt:lpwstr>c79e7c80-cff5-4503-b468-3702cea89272</vt:lpwstr>
  </property>
  <property fmtid="{D5CDD505-2E9C-101B-9397-08002B2CF9AE}" pid="14" name="MSIP_Label_076d9757-80ae-4c87-b4d7-9ffa7a0710d0_ActionId">
    <vt:lpwstr>34400421-2d39-4b79-9118-fbbd96c000c8</vt:lpwstr>
  </property>
  <property fmtid="{D5CDD505-2E9C-101B-9397-08002B2CF9AE}" pid="15" name="MSIP_Label_076d9757-80ae-4c87-b4d7-9ffa7a0710d0_ContentBits">
    <vt:lpwstr>0</vt:lpwstr>
  </property>
  <property fmtid="{D5CDD505-2E9C-101B-9397-08002B2CF9AE}" pid="16" name="Kod_Duvernosti">
    <vt:lpwstr>KB_C1_INTERNAL_992521</vt:lpwstr>
  </property>
  <property fmtid="{D5CDD505-2E9C-101B-9397-08002B2CF9AE}" pid="17" name="MSIP_Label_38939b85-7e40-4a1d-91e1-0e84c3b219d7_Enabled">
    <vt:lpwstr>true</vt:lpwstr>
  </property>
  <property fmtid="{D5CDD505-2E9C-101B-9397-08002B2CF9AE}" pid="18" name="MSIP_Label_38939b85-7e40-4a1d-91e1-0e84c3b219d7_SetDate">
    <vt:lpwstr>2026-05-22T05:25:56Z</vt:lpwstr>
  </property>
  <property fmtid="{D5CDD505-2E9C-101B-9397-08002B2CF9AE}" pid="19" name="MSIP_Label_38939b85-7e40-4a1d-91e1-0e84c3b219d7_Method">
    <vt:lpwstr>Standard</vt:lpwstr>
  </property>
  <property fmtid="{D5CDD505-2E9C-101B-9397-08002B2CF9AE}" pid="20" name="MSIP_Label_38939b85-7e40-4a1d-91e1-0e84c3b219d7_Name">
    <vt:lpwstr>38939b85-7e40-4a1d-91e1-0e84c3b219d7</vt:lpwstr>
  </property>
  <property fmtid="{D5CDD505-2E9C-101B-9397-08002B2CF9AE}" pid="21" name="MSIP_Label_38939b85-7e40-4a1d-91e1-0e84c3b219d7_SiteId">
    <vt:lpwstr>3ad0376a-54d3-49a6-9e20-52de0a92fc89</vt:lpwstr>
  </property>
  <property fmtid="{D5CDD505-2E9C-101B-9397-08002B2CF9AE}" pid="22" name="MSIP_Label_38939b85-7e40-4a1d-91e1-0e84c3b219d7_ActionId">
    <vt:lpwstr>5cbce144-d77d-4958-9659-7b0ebbb74dcb</vt:lpwstr>
  </property>
  <property fmtid="{D5CDD505-2E9C-101B-9397-08002B2CF9AE}" pid="23" name="MSIP_Label_38939b85-7e40-4a1d-91e1-0e84c3b219d7_ContentBits">
    <vt:lpwstr>0</vt:lpwstr>
  </property>
  <property fmtid="{D5CDD505-2E9C-101B-9397-08002B2CF9AE}" pid="24" name="MSIP_Label_38939b85-7e40-4a1d-91e1-0e84c3b219d7_Tag">
    <vt:lpwstr>10, 3, 0, 1</vt:lpwstr>
  </property>
  <property fmtid="{D5CDD505-2E9C-101B-9397-08002B2CF9AE}" pid="25" name="ClassificationContentMarkingHeaderShapeIds">
    <vt:lpwstr>563313e4,18568d47,989c7fd</vt:lpwstr>
  </property>
  <property fmtid="{D5CDD505-2E9C-101B-9397-08002B2CF9AE}" pid="26" name="ClassificationContentMarkingHeaderFontProps">
    <vt:lpwstr>#000000,10,Calibri</vt:lpwstr>
  </property>
  <property fmtid="{D5CDD505-2E9C-101B-9397-08002B2CF9AE}" pid="27" name="ClassificationContentMarkingHeaderText">
    <vt:lpwstr>Internal</vt:lpwstr>
  </property>
  <property fmtid="{D5CDD505-2E9C-101B-9397-08002B2CF9AE}" pid="28" name="MSIP_Label_d44a7eb9-e308-4cb8-ad88-b50d70445f3a_Enabled">
    <vt:lpwstr>true</vt:lpwstr>
  </property>
  <property fmtid="{D5CDD505-2E9C-101B-9397-08002B2CF9AE}" pid="29" name="MSIP_Label_d44a7eb9-e308-4cb8-ad88-b50d70445f3a_SetDate">
    <vt:lpwstr>2026-05-22T06:56:53Z</vt:lpwstr>
  </property>
  <property fmtid="{D5CDD505-2E9C-101B-9397-08002B2CF9AE}" pid="30" name="MSIP_Label_d44a7eb9-e308-4cb8-ad88-b50d70445f3a_Method">
    <vt:lpwstr>Privileged</vt:lpwstr>
  </property>
  <property fmtid="{D5CDD505-2E9C-101B-9397-08002B2CF9AE}" pid="31" name="MSIP_Label_d44a7eb9-e308-4cb8-ad88-b50d70445f3a_Name">
    <vt:lpwstr>d44a7eb9-e308-4cb8-ad88-b50d70445f3a</vt:lpwstr>
  </property>
  <property fmtid="{D5CDD505-2E9C-101B-9397-08002B2CF9AE}" pid="32" name="MSIP_Label_d44a7eb9-e308-4cb8-ad88-b50d70445f3a_SiteId">
    <vt:lpwstr>64af2aee-7d6c-49ac-a409-192d3fee73b8</vt:lpwstr>
  </property>
  <property fmtid="{D5CDD505-2E9C-101B-9397-08002B2CF9AE}" pid="33" name="MSIP_Label_d44a7eb9-e308-4cb8-ad88-b50d70445f3a_ActionId">
    <vt:lpwstr>6bf1f29a-37ee-4ca9-8b69-ff1d623856a5</vt:lpwstr>
  </property>
  <property fmtid="{D5CDD505-2E9C-101B-9397-08002B2CF9AE}" pid="34" name="MSIP_Label_d44a7eb9-e308-4cb8-ad88-b50d70445f3a_ContentBits">
    <vt:lpwstr>1</vt:lpwstr>
  </property>
  <property fmtid="{D5CDD505-2E9C-101B-9397-08002B2CF9AE}" pid="35" name="MSIP_Label_d44a7eb9-e308-4cb8-ad88-b50d70445f3a_Tag">
    <vt:lpwstr>10, 0, 1, 1</vt:lpwstr>
  </property>
</Properties>
</file>